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FCA" w:rsidRPr="00CD1FCA" w:rsidRDefault="00CD1FCA" w:rsidP="00CD1FCA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6577965" cy="1160145"/>
                <wp:effectExtent l="9525" t="9525" r="7620" b="1016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77965" cy="11601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CC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ОТНОСИТЕЛЬНЫЕ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517.95pt;height:9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" filled="f" stroked="f"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CC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  <w:t>ОТНОСИТЕЛЬНЫЕ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1FCA" w:rsidRPr="00CD1FCA" w:rsidRDefault="00CD1FCA" w:rsidP="00CD1FCA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6577965" cy="1160145"/>
                <wp:effectExtent l="9525" t="9525" r="7620" b="1016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77965" cy="11601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92CDD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ПРИЛАГАТЕЛЬНЫЕ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" o:spid="_x0000_s1027" type="#_x0000_t202" style="width:517.95pt;height:9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" filled="f" stroked="f"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92CDD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  <w:t>ПРИЛАГАТЕЛЬНЫЕ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1FCA" w:rsidRPr="00CD1FCA" w:rsidRDefault="00CD1FCA" w:rsidP="00CD1FCA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695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</w:rPr>
      </w:pPr>
      <w:r w:rsidRPr="00CD1FCA">
        <w:rPr>
          <w:rFonts w:ascii="Times New Roman" w:eastAsia="Calibri" w:hAnsi="Times New Roman" w:cs="Times New Roman"/>
          <w:sz w:val="32"/>
        </w:rPr>
        <w:t xml:space="preserve">В старшем дошкольном возрасте ребенок обладает значительным словарным запасом, овладевает различными способами словообразования и словоизменения. Однако некоторые грамматические категории требуют особого внимания со стороны педагогов и родителей. Часто дети испытывают трудности в образовании относительных прилагательных. Это может быть связано с недостаточным знанием материалов, из которых изготавливают предметы, редким использование отдельных прилагательных в речи окружающих, отсутствием внимания к речевым ошибкам со стороны взрослых и т.д. Чтобы новое слово прочно вошло в речь ребенка, его нужно не только много раз услышать и проговорить, но и научиться использовать в разнообразных ситуациях. Ниже приводятся игры и упражнения, которые помогут ребенку научиться правильно образовывать относительные прилагательные. Кроме того, эти игры позволяют прочно ввести в речь новые слова, развивают память, внимание, </w:t>
      </w:r>
      <w:proofErr w:type="gramStart"/>
      <w:r w:rsidRPr="00CD1FCA">
        <w:rPr>
          <w:rFonts w:ascii="Times New Roman" w:eastAsia="Calibri" w:hAnsi="Times New Roman" w:cs="Times New Roman"/>
          <w:sz w:val="32"/>
        </w:rPr>
        <w:t>восприятие,  мышление</w:t>
      </w:r>
      <w:proofErr w:type="gramEnd"/>
      <w:r w:rsidRPr="00CD1FCA">
        <w:rPr>
          <w:rFonts w:ascii="Times New Roman" w:eastAsia="Calibri" w:hAnsi="Times New Roman" w:cs="Times New Roman"/>
          <w:sz w:val="32"/>
        </w:rPr>
        <w:t xml:space="preserve"> и воображение.</w:t>
      </w:r>
    </w:p>
    <w:p w:rsidR="00CD1FCA" w:rsidRPr="00CD1FCA" w:rsidRDefault="00CD1FCA" w:rsidP="00CD1FCA">
      <w:pPr>
        <w:tabs>
          <w:tab w:val="left" w:pos="695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</w:rPr>
      </w:pPr>
      <w:r w:rsidRPr="00CD1FCA">
        <w:rPr>
          <w:rFonts w:ascii="Times New Roman" w:eastAsia="Calibri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188595</wp:posOffset>
            </wp:positionV>
            <wp:extent cx="6802755" cy="3501390"/>
            <wp:effectExtent l="0" t="0" r="0" b="3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CA" w:rsidRPr="00CD1FCA" w:rsidRDefault="00CD1FCA" w:rsidP="00CD1FCA">
      <w:pPr>
        <w:tabs>
          <w:tab w:val="left" w:pos="695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</w:rPr>
      </w:pPr>
      <w:r w:rsidRPr="00CD1FCA">
        <w:rPr>
          <w:rFonts w:ascii="Times New Roman" w:eastAsia="Calibri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27305</wp:posOffset>
                </wp:positionV>
                <wp:extent cx="4914900" cy="777240"/>
                <wp:effectExtent l="19050" t="20320" r="19050" b="2159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777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66DB2" id="Прямоугольник 31" o:spid="_x0000_s1026" style="position:absolute;margin-left:123pt;margin-top:2.15pt;width:387pt;height:6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" filled="f" strokecolor="#0c0" strokeweight="3pt"/>
            </w:pict>
          </mc:Fallback>
        </mc:AlternateContent>
      </w:r>
      <w:r w:rsidRPr="00CD1FCA">
        <w:rPr>
          <w:rFonts w:ascii="Times New Roman" w:eastAsia="Calibri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55245</wp:posOffset>
            </wp:positionV>
            <wp:extent cx="1063625" cy="1268095"/>
            <wp:effectExtent l="0" t="0" r="3175" b="8255"/>
            <wp:wrapThrough wrapText="bothSides">
              <wp:wrapPolygon edited="0">
                <wp:start x="9285" y="0"/>
                <wp:lineTo x="1934" y="2596"/>
                <wp:lineTo x="0" y="3569"/>
                <wp:lineTo x="0" y="17847"/>
                <wp:lineTo x="7737" y="20767"/>
                <wp:lineTo x="14701" y="21416"/>
                <wp:lineTo x="17022" y="21416"/>
                <wp:lineTo x="18183" y="20767"/>
                <wp:lineTo x="21278" y="13953"/>
                <wp:lineTo x="21278" y="7463"/>
                <wp:lineTo x="18956" y="5192"/>
                <wp:lineTo x="11993" y="0"/>
                <wp:lineTo x="11606" y="0"/>
                <wp:lineTo x="9285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CA" w:rsidRPr="00CD1FCA" w:rsidRDefault="00CD1FCA" w:rsidP="00CD1FCA">
      <w:pPr>
        <w:spacing w:after="0" w:line="240" w:lineRule="auto"/>
        <w:ind w:left="2694" w:right="401" w:firstLine="567"/>
        <w:jc w:val="both"/>
        <w:rPr>
          <w:rFonts w:ascii="Times New Roman" w:eastAsia="Calibri" w:hAnsi="Times New Roman" w:cs="Times New Roman"/>
          <w:b/>
          <w:sz w:val="32"/>
        </w:rPr>
      </w:pPr>
      <w:r w:rsidRPr="00CD1FCA">
        <w:rPr>
          <w:rFonts w:ascii="Times New Roman" w:eastAsia="Calibri" w:hAnsi="Times New Roman" w:cs="Times New Roman"/>
          <w:b/>
          <w:sz w:val="32"/>
        </w:rPr>
        <w:t xml:space="preserve">Относительные прилагательные обозначают признак через отношение к предмету. </w:t>
      </w:r>
    </w:p>
    <w:p w:rsidR="00CD1FCA" w:rsidRPr="00CD1FCA" w:rsidRDefault="00CD1FCA" w:rsidP="00CD1F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</w:rPr>
      </w:pPr>
    </w:p>
    <w:p w:rsidR="00CD1FCA" w:rsidRPr="00CD1FCA" w:rsidRDefault="00CD1FCA" w:rsidP="00CD1FCA">
      <w:pPr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b/>
          <w:sz w:val="32"/>
        </w:rPr>
      </w:pPr>
      <w:r w:rsidRPr="00CD1FCA">
        <w:rPr>
          <w:rFonts w:ascii="Times New Roman" w:eastAsia="Calibri" w:hAnsi="Times New Roman" w:cs="Times New Roman"/>
          <w:b/>
          <w:sz w:val="32"/>
        </w:rPr>
        <w:t xml:space="preserve">Какие это могут быть отношения – признаки? </w:t>
      </w:r>
    </w:p>
    <w:p w:rsidR="00CD1FCA" w:rsidRPr="00CD1FCA" w:rsidRDefault="00CD1FCA" w:rsidP="00CD1F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7365D"/>
          <w:sz w:val="32"/>
        </w:rPr>
      </w:pPr>
      <w:r w:rsidRPr="00CD1FCA">
        <w:rPr>
          <w:rFonts w:ascii="Times New Roman" w:eastAsia="Calibri" w:hAnsi="Times New Roman" w:cs="Times New Roman"/>
          <w:b/>
          <w:color w:val="17365D"/>
          <w:sz w:val="32"/>
        </w:rPr>
        <w:t xml:space="preserve">Материал, из которого изготовлен предмет </w:t>
      </w:r>
      <w:r w:rsidRPr="00CD1FCA">
        <w:rPr>
          <w:rFonts w:ascii="Times New Roman" w:eastAsia="Calibri" w:hAnsi="Times New Roman" w:cs="Times New Roman"/>
          <w:color w:val="17365D"/>
          <w:sz w:val="32"/>
        </w:rPr>
        <w:t xml:space="preserve">(железный гвоздь – гвоздь из железа, каменный подвал – подвал из камня, бархатное платье – платье из бархата); </w:t>
      </w:r>
    </w:p>
    <w:p w:rsidR="00CD1FCA" w:rsidRPr="00CD1FCA" w:rsidRDefault="00CD1FCA" w:rsidP="00CD1F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7365D"/>
          <w:sz w:val="32"/>
        </w:rPr>
      </w:pPr>
      <w:r w:rsidRPr="00CD1FCA">
        <w:rPr>
          <w:rFonts w:ascii="Times New Roman" w:eastAsia="Calibri" w:hAnsi="Times New Roman" w:cs="Times New Roman"/>
          <w:b/>
          <w:noProof/>
          <w:color w:val="17365D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193675</wp:posOffset>
                </wp:positionV>
                <wp:extent cx="3408045" cy="1393190"/>
                <wp:effectExtent l="2540" t="0" r="889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" o:spid="_x0000_s1028" type="#_x0000_t202" style="position:absolute;left:0;text-align:left;margin-left:264.95pt;margin-top:15.25pt;width:268.35pt;height:109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CD1FCA">
        <w:rPr>
          <w:rFonts w:ascii="Times New Roman" w:eastAsia="Calibri" w:hAnsi="Times New Roman" w:cs="Times New Roman"/>
          <w:b/>
          <w:color w:val="17365D"/>
          <w:sz w:val="32"/>
        </w:rPr>
        <w:t xml:space="preserve">место, время, пространство </w:t>
      </w:r>
      <w:r w:rsidRPr="00CD1FCA">
        <w:rPr>
          <w:rFonts w:ascii="Times New Roman" w:eastAsia="Calibri" w:hAnsi="Times New Roman" w:cs="Times New Roman"/>
          <w:color w:val="17365D"/>
          <w:sz w:val="32"/>
        </w:rPr>
        <w:t xml:space="preserve">(сегодняшний скандал – скандал, который произошел сегодня; междугородний автобус – автобус между городами; московская область – область Москвы); </w:t>
      </w:r>
    </w:p>
    <w:p w:rsidR="00CD1FCA" w:rsidRPr="00CD1FCA" w:rsidRDefault="00CD1FCA" w:rsidP="00CD1F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17365D"/>
          <w:sz w:val="32"/>
        </w:rPr>
      </w:pPr>
      <w:r w:rsidRPr="00CD1FCA">
        <w:rPr>
          <w:rFonts w:ascii="Times New Roman" w:eastAsia="Calibri" w:hAnsi="Times New Roman" w:cs="Times New Roman"/>
          <w:b/>
          <w:color w:val="17365D"/>
          <w:sz w:val="32"/>
        </w:rPr>
        <w:t xml:space="preserve">назначение </w:t>
      </w:r>
      <w:r w:rsidRPr="00CD1FCA">
        <w:rPr>
          <w:rFonts w:ascii="Times New Roman" w:eastAsia="Calibri" w:hAnsi="Times New Roman" w:cs="Times New Roman"/>
          <w:color w:val="17365D"/>
          <w:sz w:val="32"/>
        </w:rPr>
        <w:t>(родительский собрание – собрание для родителей, детский магазин – магазин для детей) и др.</w:t>
      </w:r>
    </w:p>
    <w:p w:rsidR="00CD1FCA" w:rsidRPr="00CD1FCA" w:rsidRDefault="00CD1FCA" w:rsidP="00CD1FCA">
      <w:pPr>
        <w:tabs>
          <w:tab w:val="left" w:pos="695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6953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spacing w:after="0" w:line="240" w:lineRule="auto"/>
        <w:ind w:left="4678" w:firstLine="708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Что приготовим?</w:t>
      </w:r>
    </w:p>
    <w:p w:rsidR="00CD1FCA" w:rsidRPr="00CD1FCA" w:rsidRDefault="00603384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CF8C20" wp14:editId="6F3F5FA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52750" cy="97536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269875</wp:posOffset>
            </wp:positionV>
            <wp:extent cx="1353185" cy="995680"/>
            <wp:effectExtent l="0" t="0" r="0" b="0"/>
            <wp:wrapThrough wrapText="bothSides">
              <wp:wrapPolygon edited="0">
                <wp:start x="0" y="0"/>
                <wp:lineTo x="0" y="21077"/>
                <wp:lineTo x="21286" y="21077"/>
                <wp:lineTo x="21286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sz w:val="28"/>
        </w:rPr>
        <w:t>-Собрали много овощей, сейчас будем делать салаты. Какой салат сделаем из капусты?» (капустный) и т.п.</w:t>
      </w:r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 </w:t>
      </w:r>
    </w:p>
    <w:p w:rsidR="00CD1FCA" w:rsidRPr="00CD1FCA" w:rsidRDefault="00CD1FCA" w:rsidP="00CD1FCA">
      <w:pPr>
        <w:spacing w:after="0" w:line="240" w:lineRule="auto"/>
        <w:ind w:left="4678" w:firstLine="708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 xml:space="preserve">Варенье для </w:t>
      </w:r>
      <w:proofErr w:type="spellStart"/>
      <w:r w:rsidRPr="00CD1FCA">
        <w:rPr>
          <w:rFonts w:ascii="Times New Roman" w:eastAsia="Calibri" w:hAnsi="Times New Roman" w:cs="Times New Roman"/>
          <w:b/>
          <w:sz w:val="28"/>
        </w:rPr>
        <w:t>Карлсона</w:t>
      </w:r>
      <w:proofErr w:type="spellEnd"/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586105</wp:posOffset>
            </wp:positionV>
            <wp:extent cx="160845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33" y="21150"/>
                <wp:lineTo x="21233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 xml:space="preserve">- </w:t>
      </w:r>
      <w:proofErr w:type="spellStart"/>
      <w:r w:rsidRPr="00CD1FCA">
        <w:rPr>
          <w:rFonts w:ascii="Times New Roman" w:eastAsia="Calibri" w:hAnsi="Times New Roman" w:cs="Times New Roman"/>
          <w:sz w:val="28"/>
        </w:rPr>
        <w:t>Карлсон</w:t>
      </w:r>
      <w:proofErr w:type="spellEnd"/>
      <w:r w:rsidRPr="00CD1FCA">
        <w:rPr>
          <w:rFonts w:ascii="Times New Roman" w:eastAsia="Calibri" w:hAnsi="Times New Roman" w:cs="Times New Roman"/>
          <w:sz w:val="28"/>
        </w:rPr>
        <w:t xml:space="preserve"> больше всего любит варенье из ягод. Я буду показывать изображения ягод, а вы говорите, какое варенье любит </w:t>
      </w:r>
      <w:proofErr w:type="spellStart"/>
      <w:r w:rsidRPr="00CD1FCA">
        <w:rPr>
          <w:rFonts w:ascii="Times New Roman" w:eastAsia="Calibri" w:hAnsi="Times New Roman" w:cs="Times New Roman"/>
          <w:sz w:val="28"/>
        </w:rPr>
        <w:t>Карлсон</w:t>
      </w:r>
      <w:proofErr w:type="spellEnd"/>
      <w:r w:rsidRPr="00CD1FCA">
        <w:rPr>
          <w:rFonts w:ascii="Times New Roman" w:eastAsia="Calibri" w:hAnsi="Times New Roman" w:cs="Times New Roman"/>
          <w:sz w:val="28"/>
        </w:rPr>
        <w:t>. (Земляничное, клубничное, малиновое…).</w:t>
      </w:r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4678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 xml:space="preserve"> Капризные куклы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Перед детьми несколько кукол. 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-Все куклы любят кашу. Послушайте и запомните, из какой крупы любят кашу куклы. 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Логопед от лица кукол говорит: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5475605</wp:posOffset>
            </wp:positionH>
            <wp:positionV relativeFrom="paragraph">
              <wp:posOffset>139700</wp:posOffset>
            </wp:positionV>
            <wp:extent cx="1078230" cy="1115060"/>
            <wp:effectExtent l="0" t="0" r="7620" b="8890"/>
            <wp:wrapThrough wrapText="bothSides">
              <wp:wrapPolygon edited="0">
                <wp:start x="0" y="0"/>
                <wp:lineTo x="0" y="21403"/>
                <wp:lineTo x="21371" y="21403"/>
                <wp:lineTo x="21371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-Я люблю кашу из риса (пшена, гречки…).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Далее дети называют любимую кашу каждой куклы: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-Рисовая (пшенная, гречневая…).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4678" w:firstLine="708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В чём ошибка?</w:t>
      </w:r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515620</wp:posOffset>
            </wp:positionV>
            <wp:extent cx="1052830" cy="1060450"/>
            <wp:effectExtent l="0" t="0" r="0" b="6350"/>
            <wp:wrapThrough wrapText="bothSides">
              <wp:wrapPolygon edited="0">
                <wp:start x="0" y="0"/>
                <wp:lineTo x="0" y="21341"/>
                <wp:lineTo x="21105" y="21341"/>
                <wp:lineTo x="2110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Педагог целенаправленно допускает ошибки в подборе относительных прилагательных (смородинный сок, мандаринный сок и т.д.), а дети исправляют.</w:t>
      </w:r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4678" w:firstLine="708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Чего не стало?</w:t>
      </w:r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747395</wp:posOffset>
                </wp:positionV>
                <wp:extent cx="3408045" cy="1393190"/>
                <wp:effectExtent l="8255" t="0" r="3175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29" type="#_x0000_t202" style="position:absolute;left:0;text-align:left;margin-left:258.65pt;margin-top:58.85pt;width:268.35pt;height:109.7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CD1FCA">
        <w:rPr>
          <w:rFonts w:ascii="Times New Roman" w:eastAsia="Calibri" w:hAnsi="Times New Roman" w:cs="Times New Roman"/>
          <w:sz w:val="28"/>
        </w:rPr>
        <w:t>Перед детьми выкладываются картинки с изображением различных соков. Правильно подбираются относительные прилагательные. Затем дети закрывают глаза, а педагог убирает одну картинку. Дети должны догадаться, чего не стало. (Не стало яблочного сока. Нет апельсинового сока и т.д.)</w:t>
      </w:r>
    </w:p>
    <w:p w:rsidR="00CD1FCA" w:rsidRPr="00CD1FCA" w:rsidRDefault="00CD1FCA" w:rsidP="00CD1FCA">
      <w:pPr>
        <w:tabs>
          <w:tab w:val="left" w:pos="6953"/>
        </w:tabs>
        <w:spacing w:after="0" w:line="240" w:lineRule="auto"/>
        <w:ind w:left="4678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1340"/>
        </w:tabs>
        <w:spacing w:after="0" w:line="240" w:lineRule="auto"/>
        <w:ind w:left="4395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1340"/>
        </w:tabs>
        <w:spacing w:after="0" w:line="240" w:lineRule="auto"/>
        <w:ind w:left="4395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1340"/>
        </w:tabs>
        <w:spacing w:after="0" w:line="240" w:lineRule="auto"/>
        <w:ind w:left="4395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spacing w:after="0" w:line="240" w:lineRule="auto"/>
        <w:ind w:left="5812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С какого дерева листочек?</w:t>
      </w:r>
    </w:p>
    <w:p w:rsidR="00CD1FCA" w:rsidRPr="00CD1FCA" w:rsidRDefault="00603384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bookmarkStart w:id="0" w:name="_GoBack"/>
      <w:r w:rsidRPr="00CD1FCA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6E9DAAD" wp14:editId="4476F23E">
            <wp:simplePos x="0" y="0"/>
            <wp:positionH relativeFrom="column">
              <wp:posOffset>-148590</wp:posOffset>
            </wp:positionH>
            <wp:positionV relativeFrom="paragraph">
              <wp:posOffset>5715</wp:posOffset>
            </wp:positionV>
            <wp:extent cx="3779520" cy="10269220"/>
            <wp:effectExtent l="0" t="0" r="0" b="0"/>
            <wp:wrapNone/>
            <wp:docPr id="22" name="Рисунок 22" descr="K:\ИГРЫ\ИГРЫ в разработке\Стенды\Картинки к стендам\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ИГРЫ\ИГРЫ в разработке\Стенды\Картинки к стендам\Дерев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02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1FCA"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626745</wp:posOffset>
            </wp:positionV>
            <wp:extent cx="1327785" cy="1426210"/>
            <wp:effectExtent l="0" t="0" r="5715" b="2540"/>
            <wp:wrapThrough wrapText="bothSides">
              <wp:wrapPolygon edited="0">
                <wp:start x="0" y="0"/>
                <wp:lineTo x="0" y="21350"/>
                <wp:lineTo x="21383" y="21350"/>
                <wp:lineTo x="2138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1" b="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sz w:val="28"/>
        </w:rPr>
        <w:t>-Помоги лисичке назвать, какие листочки она собрала (подойдет любая мягкая игрушка и картинки).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-У лисы дубовый лист, кленовый…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5812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Обведи и назови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Ребенок обводит настоящие листья или рисует их с помощью трафарета и называет, какие листья он нарисовал (кленовый, рябиновый…).</w:t>
      </w:r>
    </w:p>
    <w:p w:rsidR="00CD1FCA" w:rsidRPr="00CD1FCA" w:rsidRDefault="00CD1FCA" w:rsidP="00CD1FCA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</w:rPr>
      </w:pPr>
    </w:p>
    <w:p w:rsidR="00CD1FCA" w:rsidRPr="00CD1FCA" w:rsidRDefault="00CD1FCA" w:rsidP="00CD1FCA">
      <w:pPr>
        <w:spacing w:after="0" w:line="240" w:lineRule="auto"/>
        <w:ind w:left="5812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Осенний букет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-Не просто листья назови, а сосчитать их поспеши.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-Один кленовый лист, два кленовых листа… пять кленовых листьев…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5812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Какие бывают леса?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-Если в роще растут берёзы (дубы, осины, ивы, клёны…), то как называется эта роща? - Берёзовая роща (дубовая, осиновая…).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Аналогично проводят игру со словами «аллея», «ветка», «полено»: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-Аллея из лип – липовая…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-Ветка осины – осиновая…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-Полено из дуба – дубовое…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5812" w:firstLine="567"/>
        <w:outlineLvl w:val="0"/>
        <w:rPr>
          <w:rFonts w:ascii="Times New Roman" w:eastAsia="Calibri" w:hAnsi="Times New Roman" w:cs="Times New Roman"/>
          <w:b/>
          <w:sz w:val="28"/>
        </w:rPr>
      </w:pPr>
      <w:proofErr w:type="spellStart"/>
      <w:r w:rsidRPr="00CD1FCA">
        <w:rPr>
          <w:rFonts w:ascii="Times New Roman" w:eastAsia="Calibri" w:hAnsi="Times New Roman" w:cs="Times New Roman"/>
          <w:b/>
          <w:sz w:val="28"/>
        </w:rPr>
        <w:t>Мастерилка</w:t>
      </w:r>
      <w:proofErr w:type="spellEnd"/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697230</wp:posOffset>
            </wp:positionV>
            <wp:extent cx="1645285" cy="16275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Взрослый предлагает ребенку смастерить человечка (зверька), используя природный материал (желуди, листья, веточки, шишки…).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386080</wp:posOffset>
                </wp:positionV>
                <wp:extent cx="3408045" cy="1393190"/>
                <wp:effectExtent l="3810" t="0" r="762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30" type="#_x0000_t202" style="position:absolute;left:0;text-align:left;margin-left:263.55pt;margin-top:30.4pt;width:268.35pt;height:109.7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CD1FCA">
        <w:rPr>
          <w:rFonts w:ascii="Times New Roman" w:eastAsia="Calibri" w:hAnsi="Times New Roman" w:cs="Times New Roman"/>
          <w:sz w:val="28"/>
        </w:rPr>
        <w:t>Когда работа будет закончена, ребенок рассказывает, что ему понадобилось для работы: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-Мне понадобились березовые листья, сосновая ветка, еловая шишка…</w:t>
      </w:r>
    </w:p>
    <w:p w:rsidR="00CD1FCA" w:rsidRPr="00CD1FCA" w:rsidRDefault="00CD1FCA" w:rsidP="00CD1FCA">
      <w:pPr>
        <w:tabs>
          <w:tab w:val="left" w:pos="1340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1340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-4137025</wp:posOffset>
            </wp:positionH>
            <wp:positionV relativeFrom="paragraph">
              <wp:posOffset>-36830</wp:posOffset>
            </wp:positionV>
            <wp:extent cx="2047240" cy="994854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9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164465</wp:posOffset>
            </wp:positionV>
            <wp:extent cx="1813560" cy="1224915"/>
            <wp:effectExtent l="0" t="0" r="0" b="0"/>
            <wp:wrapThrough wrapText="bothSides">
              <wp:wrapPolygon edited="0">
                <wp:start x="0" y="0"/>
                <wp:lineTo x="0" y="21163"/>
                <wp:lineTo x="21328" y="21163"/>
                <wp:lineTo x="2132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b/>
          <w:sz w:val="28"/>
          <w:szCs w:val="28"/>
        </w:rPr>
        <w:t>Угадай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Оборудование: игрушечная одежда из разных тканей (джинсовая юбка, вельветовые брюки, шерстяная шапка, льняная рубашка, кожаная куртка).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</w:t>
      </w:r>
      <w:proofErr w:type="gramStart"/>
      <w:r w:rsidRPr="00CD1FCA">
        <w:rPr>
          <w:rFonts w:ascii="Times New Roman" w:eastAsia="Calibri" w:hAnsi="Times New Roman" w:cs="Times New Roman"/>
          <w:sz w:val="28"/>
          <w:szCs w:val="28"/>
        </w:rPr>
        <w:t>Найди  шелковую</w:t>
      </w:r>
      <w:proofErr w:type="gramEnd"/>
      <w:r w:rsidRPr="00CD1FCA">
        <w:rPr>
          <w:rFonts w:ascii="Times New Roman" w:eastAsia="Calibri" w:hAnsi="Times New Roman" w:cs="Times New Roman"/>
          <w:sz w:val="28"/>
          <w:szCs w:val="28"/>
        </w:rPr>
        <w:t>, меховую, вельветовую, джинсовую, шерстяную, льняную одежду.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sz w:val="28"/>
          <w:szCs w:val="28"/>
        </w:rPr>
        <w:t>Кукольная одежда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 xml:space="preserve">Для игры понадобится одежда из разных тканей. Попросите ребенка рассказать из чего сшита одежда, и какая она, например: «Эта шуба, сшита из меха, она меховая» </w:t>
      </w:r>
      <w:proofErr w:type="spellStart"/>
      <w:r w:rsidRPr="00CD1FCA">
        <w:rPr>
          <w:rFonts w:ascii="Times New Roman" w:eastAsia="Calibri" w:hAnsi="Times New Roman" w:cs="Times New Roman"/>
          <w:sz w:val="28"/>
          <w:szCs w:val="28"/>
        </w:rPr>
        <w:t>и.т.п</w:t>
      </w:r>
      <w:proofErr w:type="spellEnd"/>
      <w:r w:rsidRPr="00CD1F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sz w:val="28"/>
          <w:szCs w:val="28"/>
        </w:rPr>
        <w:t>Что в мешочке?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Взрослый кладет кукольную одежду из разных тканей в мешочек (предметы могут быть знакомы ребенку). Ребенок должен на ощупь определить и назвать предмет прежде, чем вынет его из мешка.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5229860</wp:posOffset>
            </wp:positionH>
            <wp:positionV relativeFrom="paragraph">
              <wp:posOffset>27305</wp:posOffset>
            </wp:positionV>
            <wp:extent cx="1367790" cy="1572260"/>
            <wp:effectExtent l="0" t="0" r="3810" b="8890"/>
            <wp:wrapThrough wrapText="bothSides">
              <wp:wrapPolygon edited="0">
                <wp:start x="0" y="0"/>
                <wp:lineTo x="0" y="21460"/>
                <wp:lineTo x="21359" y="21460"/>
                <wp:lineTo x="2135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sz w:val="28"/>
          <w:szCs w:val="28"/>
        </w:rPr>
        <w:t>Помоги портнихе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Взрослый демонстрирует ребенку лоскутки ткани, просит определить, что это за материал и придумать, что можно сшить из такого материала.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-Это шелковая ткань. Из шелка можно сшить юбку, блузку…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-Я бы сшил шелковую рубашку, льняные шорты, трикотажную футболку…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sz w:val="28"/>
          <w:szCs w:val="28"/>
        </w:rPr>
        <w:t>Я начну, а ты продолжи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424815</wp:posOffset>
            </wp:positionV>
            <wp:extent cx="1402080" cy="1993265"/>
            <wp:effectExtent l="0" t="0" r="7620" b="6985"/>
            <wp:wrapThrough wrapText="bothSides">
              <wp:wrapPolygon edited="0">
                <wp:start x="0" y="0"/>
                <wp:lineTo x="0" y="21469"/>
                <wp:lineTo x="21424" y="21469"/>
                <wp:lineTo x="2142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  <w:szCs w:val="28"/>
        </w:rPr>
        <w:t>Игру удобнее проводить с показом предметов одежды из разных тканей.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Взрослый начинает предложение: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-Мама купила…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Ребенок продолжает: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-… шелковое платье.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-Папа надел… (кожаную куртку).</w:t>
      </w:r>
      <w:r w:rsidRPr="00CD1FCA">
        <w:rPr>
          <w:rFonts w:ascii="Times New Roman" w:eastAsia="Calibri" w:hAnsi="Times New Roman" w:cs="Times New Roman"/>
          <w:sz w:val="24"/>
        </w:rPr>
        <w:t xml:space="preserve"> 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-Аня связала… (шерстяной шарф).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И т.д.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3350260</wp:posOffset>
                </wp:positionH>
                <wp:positionV relativeFrom="paragraph">
                  <wp:posOffset>80645</wp:posOffset>
                </wp:positionV>
                <wp:extent cx="3408045" cy="1393190"/>
                <wp:effectExtent l="6985" t="0" r="4445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1" type="#_x0000_t202" style="position:absolute;left:0;text-align:left;margin-left:263.8pt;margin-top:6.35pt;width:268.35pt;height:109.7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sz w:val="28"/>
          <w:szCs w:val="28"/>
        </w:rPr>
        <w:t>Аппликация из ткани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Ребенок выполняет аппликация из лоскутков, затем рассказывает, какие ткани были использованы в работе (можно предложить уже готовую работу).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-200025</wp:posOffset>
            </wp:positionV>
            <wp:extent cx="2372360" cy="10029825"/>
            <wp:effectExtent l="0" t="0" r="889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b/>
          <w:sz w:val="28"/>
        </w:rPr>
        <w:t>Из чего сделана посуда?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На картинках нарисованы предметы посуды. Назови материал, из которого они сделаны. Можно рассмотреть ту посуду, которая находится дома на кухне.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Вилка из металла - металлическая.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30480</wp:posOffset>
            </wp:positionV>
            <wp:extent cx="1150620" cy="114808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 xml:space="preserve">Стакан из стекла — ... (стеклянный). 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Нож из металла — ... (металлический). 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Чашка из фарфора — ... (фарфоровая). 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Блюдо из глины — ... (глиняное).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Ваза из хрусталя - …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Что звучит?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Перед ребенком кружки из разных материалов и разных размеров: стеклянная, пластмассовая, железная, керамическая. Взрослый предлагает аккуратно постучать по ним деревянной палочкой и запомнить, какой получается звук. Затем ребенок отворачивается (либо кружки закрываются ширмой). Взрослый стучит, а ребенок пытается угадать, какая кружка «запела».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Один – много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236855</wp:posOffset>
            </wp:positionV>
            <wp:extent cx="818515" cy="908050"/>
            <wp:effectExtent l="0" t="0" r="635" b="6350"/>
            <wp:wrapThrough wrapText="bothSides">
              <wp:wrapPolygon edited="0">
                <wp:start x="0" y="0"/>
                <wp:lineTo x="0" y="21298"/>
                <wp:lineTo x="21114" y="21298"/>
                <wp:lineTo x="2111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9" t="13115" r="1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 xml:space="preserve">Одна пластмассовая кружка – много пластмассовых кружек, одна алюминиевая кастрюля - </w:t>
      </w:r>
      <w:proofErr w:type="gramStart"/>
      <w:r w:rsidRPr="00CD1FCA">
        <w:rPr>
          <w:rFonts w:ascii="Times New Roman" w:eastAsia="Calibri" w:hAnsi="Times New Roman" w:cs="Times New Roman"/>
          <w:sz w:val="28"/>
        </w:rPr>
        <w:t>… ,</w:t>
      </w:r>
      <w:proofErr w:type="gramEnd"/>
      <w:r w:rsidRPr="00CD1FCA">
        <w:rPr>
          <w:rFonts w:ascii="Times New Roman" w:eastAsia="Calibri" w:hAnsi="Times New Roman" w:cs="Times New Roman"/>
          <w:sz w:val="28"/>
        </w:rPr>
        <w:t xml:space="preserve"> один чугунный горшок  - …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Кто больше?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Взрослый предлагает назвать как можно больше предметов посуды, которые могут быть сделаны из стекла (дерева, металла…).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96520</wp:posOffset>
            </wp:positionV>
            <wp:extent cx="717550" cy="736600"/>
            <wp:effectExtent l="0" t="0" r="6350" b="6350"/>
            <wp:wrapThrough wrapText="bothSides">
              <wp:wrapPolygon edited="0">
                <wp:start x="0" y="0"/>
                <wp:lineTo x="0" y="21228"/>
                <wp:lineTo x="21218" y="21228"/>
                <wp:lineTo x="2121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-Стеклянный чайник, поднос, салатник…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-Стеклянная чашка, тарелка, солонка…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-Стеклянные чашки, блюдца… 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-Стеклянное блюдо, …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Назови и объясни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Перед ребенком масленка, сахарница, солонка…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6057265</wp:posOffset>
            </wp:positionH>
            <wp:positionV relativeFrom="paragraph">
              <wp:posOffset>425450</wp:posOffset>
            </wp:positionV>
            <wp:extent cx="458470" cy="723265"/>
            <wp:effectExtent l="0" t="0" r="0" b="635"/>
            <wp:wrapThrough wrapText="bothSides">
              <wp:wrapPolygon edited="0">
                <wp:start x="0" y="0"/>
                <wp:lineTo x="0" y="21050"/>
                <wp:lineTo x="20643" y="21050"/>
                <wp:lineTo x="2064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Взрослый просит правильно назвать эти предметы, объяснить их назначение и рассказать, из какого материала они изготовлены.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-Это пластмассовая масленка. Она нужна для хранения масла. И т.д.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53975</wp:posOffset>
                </wp:positionV>
                <wp:extent cx="3408045" cy="1393190"/>
                <wp:effectExtent l="2540" t="0" r="889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32" type="#_x0000_t202" style="position:absolute;left:0;text-align:left;margin-left:262.7pt;margin-top:4.25pt;width:268.35pt;height:10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Наведи порядок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Перед ребенком предметы посуды из разного материала. Педагог предлагает разложить все предметы на несколько групп и объяснить, какие предметы ребенок объединил в группу и почему.</w:t>
      </w:r>
    </w:p>
    <w:p w:rsidR="00CD1FCA" w:rsidRPr="00CD1FCA" w:rsidRDefault="00CD1FCA" w:rsidP="00CD1FCA">
      <w:pPr>
        <w:tabs>
          <w:tab w:val="left" w:pos="2835"/>
        </w:tabs>
        <w:spacing w:after="0" w:line="240" w:lineRule="auto"/>
        <w:ind w:left="2977" w:firstLine="567"/>
        <w:jc w:val="both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-208280</wp:posOffset>
            </wp:positionV>
            <wp:extent cx="2744470" cy="99333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99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b/>
          <w:sz w:val="28"/>
        </w:rPr>
        <w:t>Рассматриваем картинки</w:t>
      </w:r>
    </w:p>
    <w:p w:rsidR="00CD1FCA" w:rsidRPr="00CD1FCA" w:rsidRDefault="00CD1FCA" w:rsidP="00CD1FCA">
      <w:pPr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Читая ребенку книги, обращайте внимание на то, из чего могут быть сделаны изображенные предметы.</w:t>
      </w:r>
    </w:p>
    <w:p w:rsidR="00CD1FCA" w:rsidRPr="00CD1FCA" w:rsidRDefault="00CD1FCA" w:rsidP="00CD1FCA">
      <w:pPr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280035</wp:posOffset>
            </wp:positionV>
            <wp:extent cx="1684655" cy="1620520"/>
            <wp:effectExtent l="0" t="0" r="0" b="0"/>
            <wp:wrapThrough wrapText="bothSides">
              <wp:wrapPolygon edited="0">
                <wp:start x="0" y="0"/>
                <wp:lineTo x="0" y="21329"/>
                <wp:lineTo x="21250" y="21329"/>
                <wp:lineTo x="2125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Вспомните сказку «Три поросенка». Какие домики построили братья?</w:t>
      </w:r>
    </w:p>
    <w:p w:rsidR="00CD1FCA" w:rsidRPr="00CD1FCA" w:rsidRDefault="00CD1FCA" w:rsidP="00CD1FCA">
      <w:pPr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tabs>
          <w:tab w:val="left" w:pos="2835"/>
        </w:tabs>
        <w:spacing w:after="0" w:line="240" w:lineRule="auto"/>
        <w:ind w:left="2977" w:firstLine="567"/>
        <w:outlineLvl w:val="0"/>
        <w:rPr>
          <w:rFonts w:ascii="Times New Roman" w:eastAsia="Calibri" w:hAnsi="Times New Roman" w:cs="Times New Roman"/>
          <w:b/>
          <w:sz w:val="28"/>
          <w:szCs w:val="24"/>
        </w:rPr>
      </w:pPr>
      <w:r w:rsidRPr="00CD1FCA">
        <w:rPr>
          <w:rFonts w:ascii="Times New Roman" w:eastAsia="Calibri" w:hAnsi="Times New Roman" w:cs="Times New Roman"/>
          <w:b/>
          <w:sz w:val="28"/>
          <w:szCs w:val="24"/>
        </w:rPr>
        <w:t>Играем с пальчиками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У Антошки есть игрушки: 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>Вот веселая лягушка.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Вот железная машина. 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Это мяч. Он из резины. 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Разноцветная матрешка 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>И с хвостом пушистым кошка.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i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(Поочередно сгибают пальчики в ку</w:t>
      </w:r>
      <w:r w:rsidRPr="00CD1FCA">
        <w:rPr>
          <w:rFonts w:ascii="Times New Roman" w:eastAsia="Calibri" w:hAnsi="Times New Roman" w:cs="Times New Roman"/>
          <w:i/>
          <w:color w:val="000000"/>
          <w:sz w:val="28"/>
          <w:szCs w:val="24"/>
        </w:rPr>
        <w:softHyphen/>
        <w:t>лачок, начиная с большого.)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>-Вспомни все игрушки, о которых говорилось в стихотворении.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>-Какие они? (Машина – железная, мяч – резиновый…).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Весёлый мяч</w:t>
      </w:r>
    </w:p>
    <w:p w:rsidR="00CD1FCA" w:rsidRPr="00CD1FCA" w:rsidRDefault="00CD1FCA" w:rsidP="00CD1FCA">
      <w:pPr>
        <w:tabs>
          <w:tab w:val="left" w:pos="2835"/>
        </w:tabs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Взрослый называет материал, из которого сделаны предметы, а ребенок сообщает, какой получится предмет. Игра проводится одновременно с перебрасыванием мяча.</w:t>
      </w:r>
    </w:p>
    <w:p w:rsidR="00CD1FCA" w:rsidRPr="00CD1FCA" w:rsidRDefault="00CD1FCA" w:rsidP="00CD1FCA">
      <w:pPr>
        <w:tabs>
          <w:tab w:val="left" w:pos="2835"/>
        </w:tabs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579755</wp:posOffset>
            </wp:positionV>
            <wp:extent cx="1078230" cy="1080135"/>
            <wp:effectExtent l="0" t="0" r="7620" b="5715"/>
            <wp:wrapThrough wrapText="bothSides">
              <wp:wrapPolygon edited="0">
                <wp:start x="0" y="0"/>
                <wp:lineTo x="0" y="21333"/>
                <wp:lineTo x="21371" y="21333"/>
                <wp:lineTo x="213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Шкаф из дуба — дубовый шкаф; суп из гороха — гороховый суп; сапоги из резины — …; игрушка из пластмассы — …; одеяло из ваты — …; коробка из картона — …; печь из кирпича — …; папка из бумаги — …; хлеб из ком из снега — …; кольцо из серебра — …; солдатик из олова — ….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CD1FCA" w:rsidRPr="00CD1FCA" w:rsidRDefault="00CD1FCA" w:rsidP="00CD1FCA">
      <w:pPr>
        <w:spacing w:after="0" w:line="240" w:lineRule="auto"/>
        <w:ind w:left="3969" w:firstLine="567"/>
        <w:jc w:val="both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Сравни-ка</w:t>
      </w:r>
    </w:p>
    <w:p w:rsidR="00CD1FCA" w:rsidRPr="00CD1FCA" w:rsidRDefault="00CD1FCA" w:rsidP="00CD1FCA">
      <w:pPr>
        <w:spacing w:after="0" w:line="240" w:lineRule="auto"/>
        <w:ind w:left="3969" w:firstLine="567"/>
        <w:jc w:val="both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Взрослый подбирает пары предметов из разных материалов (пластмассовая и металлическая крышки, деревянная и стеклянная ложки, деревянная и пластмассовая линейки, деревянная и металлическая расчески, бумажный и пластиковый пакеты, глиняная и стеклянная чашки…). Ребенку требуется рассказать, чем похожи предметы, а чем отличаются.</w:t>
      </w:r>
    </w:p>
    <w:p w:rsidR="00CD1FCA" w:rsidRPr="00CD1FCA" w:rsidRDefault="00CD1FCA" w:rsidP="00CD1FCA">
      <w:pPr>
        <w:shd w:val="clear" w:color="auto" w:fill="FFFFFF"/>
        <w:tabs>
          <w:tab w:val="left" w:pos="566"/>
        </w:tabs>
        <w:spacing w:after="0" w:line="240" w:lineRule="auto"/>
        <w:ind w:left="3969" w:firstLine="567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В какой магазин пойдем?</w:t>
      </w: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241300</wp:posOffset>
                </wp:positionV>
                <wp:extent cx="3408045" cy="1393190"/>
                <wp:effectExtent l="635" t="0" r="127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3" type="#_x0000_t202" style="position:absolute;left:0;text-align:left;margin-left:265.55pt;margin-top:19pt;width:268.35pt;height:10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CD1FCA">
        <w:rPr>
          <w:rFonts w:ascii="Times New Roman" w:eastAsia="Calibri" w:hAnsi="Times New Roman" w:cs="Times New Roman"/>
          <w:sz w:val="28"/>
        </w:rPr>
        <w:t>-Чтобы купить игрушки, пойдем … в игрушечный магазин.</w:t>
      </w: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-Чтобы купить овощи, пойдем… (в овощной).</w:t>
      </w: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-Чтобы купить книги, пойдем…</w:t>
      </w: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-Чтобы купить товары для спорта, пойдем…</w:t>
      </w: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jc w:val="center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tabs>
          <w:tab w:val="left" w:pos="6953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</w:rPr>
      </w:pPr>
      <w:r w:rsidRPr="00CD1FCA">
        <w:rPr>
          <w:rFonts w:ascii="Times New Roman" w:eastAsia="Calibri" w:hAnsi="Times New Roman" w:cs="Times New Roman"/>
          <w:b/>
          <w:sz w:val="24"/>
        </w:rPr>
        <w:lastRenderedPageBreak/>
        <w:t>Список литературы</w:t>
      </w:r>
    </w:p>
    <w:p w:rsidR="00CD1FCA" w:rsidRPr="00CD1FCA" w:rsidRDefault="00CD1FCA" w:rsidP="00CD1FCA">
      <w:pPr>
        <w:tabs>
          <w:tab w:val="left" w:pos="695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CD1FCA" w:rsidRPr="00CD1FCA" w:rsidRDefault="00CD1FCA" w:rsidP="00CD1FC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proofErr w:type="spellStart"/>
      <w:r w:rsidRPr="00CD1FCA">
        <w:rPr>
          <w:rFonts w:ascii="Times New Roman" w:eastAsia="Calibri" w:hAnsi="Times New Roman" w:cs="Times New Roman"/>
          <w:sz w:val="24"/>
        </w:rPr>
        <w:t>Агранович</w:t>
      </w:r>
      <w:proofErr w:type="spellEnd"/>
      <w:r w:rsidRPr="00CD1FCA">
        <w:rPr>
          <w:rFonts w:ascii="Times New Roman" w:eastAsia="Calibri" w:hAnsi="Times New Roman" w:cs="Times New Roman"/>
          <w:sz w:val="24"/>
        </w:rPr>
        <w:t xml:space="preserve"> З.Е. Сборник домашних заданий в помощь логопедам и родителям для преодоления лексико-грамматического недоразвития у дошкольников с ОНР. – </w:t>
      </w:r>
      <w:proofErr w:type="gramStart"/>
      <w:r w:rsidRPr="00CD1FCA">
        <w:rPr>
          <w:rFonts w:ascii="Times New Roman" w:eastAsia="Calibri" w:hAnsi="Times New Roman" w:cs="Times New Roman"/>
          <w:sz w:val="24"/>
        </w:rPr>
        <w:t>СПб.:</w:t>
      </w:r>
      <w:proofErr w:type="gramEnd"/>
      <w:r w:rsidRPr="00CD1FCA">
        <w:rPr>
          <w:rFonts w:ascii="Times New Roman" w:eastAsia="Calibri" w:hAnsi="Times New Roman" w:cs="Times New Roman"/>
          <w:sz w:val="24"/>
        </w:rPr>
        <w:t xml:space="preserve"> ДЕТСТВО-ПРЕСС, 2003. – 128с.</w:t>
      </w:r>
    </w:p>
    <w:p w:rsidR="00CD1FCA" w:rsidRPr="00CD1FCA" w:rsidRDefault="00CD1FCA" w:rsidP="00CD1FC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sz w:val="24"/>
        </w:rPr>
        <w:t xml:space="preserve">Александрова Т.В. Практические задания по формирования грамматического строя речи у дошкольников. - </w:t>
      </w:r>
      <w:proofErr w:type="gramStart"/>
      <w:r w:rsidRPr="00CD1FCA">
        <w:rPr>
          <w:rFonts w:ascii="Times New Roman" w:eastAsia="Calibri" w:hAnsi="Times New Roman" w:cs="Times New Roman"/>
          <w:sz w:val="24"/>
        </w:rPr>
        <w:t>СПб.:</w:t>
      </w:r>
      <w:proofErr w:type="gramEnd"/>
      <w:r w:rsidRPr="00CD1FCA">
        <w:rPr>
          <w:rFonts w:ascii="Times New Roman" w:eastAsia="Calibri" w:hAnsi="Times New Roman" w:cs="Times New Roman"/>
          <w:sz w:val="24"/>
        </w:rPr>
        <w:t xml:space="preserve"> ДЕТСТВО-ПРЕСС, 2003. – 48с.</w:t>
      </w:r>
    </w:p>
    <w:p w:rsidR="00CD1FCA" w:rsidRPr="00CD1FCA" w:rsidRDefault="00CD1FCA" w:rsidP="00CD1FC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sz w:val="24"/>
        </w:rPr>
        <w:t xml:space="preserve">Васильева С.А. Рабочая тетрадь по развитию речи дошкольников. – М.: Школьная Пресса, </w:t>
      </w:r>
      <w:proofErr w:type="gramStart"/>
      <w:r w:rsidRPr="00CD1FCA">
        <w:rPr>
          <w:rFonts w:ascii="Times New Roman" w:eastAsia="Calibri" w:hAnsi="Times New Roman" w:cs="Times New Roman"/>
          <w:sz w:val="24"/>
        </w:rPr>
        <w:t>2002.-</w:t>
      </w:r>
      <w:proofErr w:type="gramEnd"/>
      <w:r w:rsidRPr="00CD1FCA">
        <w:rPr>
          <w:rFonts w:ascii="Times New Roman" w:eastAsia="Calibri" w:hAnsi="Times New Roman" w:cs="Times New Roman"/>
          <w:sz w:val="24"/>
        </w:rPr>
        <w:t xml:space="preserve"> 120с.</w:t>
      </w:r>
    </w:p>
    <w:p w:rsidR="00CD1FCA" w:rsidRPr="00CD1FCA" w:rsidRDefault="00CD1FCA" w:rsidP="00CD1FC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sz w:val="24"/>
        </w:rPr>
        <w:t xml:space="preserve">Лопатина Л.В. Логопедическая работа с детьми дошкольного возраста с минимальными </w:t>
      </w:r>
      <w:proofErr w:type="spellStart"/>
      <w:r w:rsidRPr="00CD1FCA">
        <w:rPr>
          <w:rFonts w:ascii="Times New Roman" w:eastAsia="Calibri" w:hAnsi="Times New Roman" w:cs="Times New Roman"/>
          <w:sz w:val="24"/>
        </w:rPr>
        <w:t>дизартрическими</w:t>
      </w:r>
      <w:proofErr w:type="spellEnd"/>
      <w:r w:rsidRPr="00CD1FCA">
        <w:rPr>
          <w:rFonts w:ascii="Times New Roman" w:eastAsia="Calibri" w:hAnsi="Times New Roman" w:cs="Times New Roman"/>
          <w:sz w:val="24"/>
        </w:rPr>
        <w:t xml:space="preserve"> расстройствами. – СПб, 2005. – 192с.</w:t>
      </w:r>
    </w:p>
    <w:p w:rsidR="00CD1FCA" w:rsidRPr="00CD1FCA" w:rsidRDefault="00CD1FCA" w:rsidP="00CD1FCA">
      <w:pPr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proofErr w:type="spellStart"/>
      <w:r w:rsidRPr="00CD1FCA">
        <w:rPr>
          <w:rFonts w:ascii="Times New Roman" w:eastAsia="Calibri" w:hAnsi="Times New Roman" w:cs="Times New Roman"/>
          <w:bCs/>
          <w:color w:val="000000"/>
          <w:sz w:val="24"/>
        </w:rPr>
        <w:t>Нищева</w:t>
      </w:r>
      <w:proofErr w:type="spellEnd"/>
      <w:r w:rsidRPr="00CD1FCA">
        <w:rPr>
          <w:rFonts w:ascii="Times New Roman" w:eastAsia="Calibri" w:hAnsi="Times New Roman" w:cs="Times New Roman"/>
          <w:bCs/>
          <w:color w:val="000000"/>
          <w:sz w:val="24"/>
        </w:rPr>
        <w:t xml:space="preserve"> Н.В.</w:t>
      </w:r>
      <w:r w:rsidRPr="00CD1FCA">
        <w:rPr>
          <w:rFonts w:ascii="Times New Roman" w:eastAsia="Calibri" w:hAnsi="Times New Roman" w:cs="Times New Roman"/>
          <w:color w:val="000000"/>
          <w:sz w:val="24"/>
        </w:rPr>
        <w:t xml:space="preserve"> Система коррекционной работы в логопедической группе для детей с ОНР. – СПб, 2003.</w:t>
      </w:r>
    </w:p>
    <w:p w:rsidR="00CD1FCA" w:rsidRPr="00CD1FCA" w:rsidRDefault="00CD1FCA" w:rsidP="00CD1FCA">
      <w:pPr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CD1FCA">
        <w:rPr>
          <w:rFonts w:ascii="Times New Roman" w:eastAsia="Calibri" w:hAnsi="Times New Roman" w:cs="Times New Roman"/>
          <w:color w:val="000000"/>
          <w:sz w:val="24"/>
        </w:rPr>
        <w:t xml:space="preserve">1000 загадок /Сост. Н.В. </w:t>
      </w:r>
      <w:proofErr w:type="spellStart"/>
      <w:r w:rsidRPr="00CD1FCA">
        <w:rPr>
          <w:rFonts w:ascii="Times New Roman" w:eastAsia="Calibri" w:hAnsi="Times New Roman" w:cs="Times New Roman"/>
          <w:color w:val="000000"/>
          <w:sz w:val="24"/>
        </w:rPr>
        <w:t>Елкина</w:t>
      </w:r>
      <w:proofErr w:type="spellEnd"/>
      <w:r w:rsidRPr="00CD1FCA">
        <w:rPr>
          <w:rFonts w:ascii="Times New Roman" w:eastAsia="Calibri" w:hAnsi="Times New Roman" w:cs="Times New Roman"/>
          <w:color w:val="000000"/>
          <w:sz w:val="24"/>
        </w:rPr>
        <w:t xml:space="preserve"> и др. – Ярославль, 2005. – 224с.</w:t>
      </w:r>
    </w:p>
    <w:p w:rsidR="00CD1FCA" w:rsidRPr="00CD1FCA" w:rsidRDefault="00CD1FCA" w:rsidP="00CD1FC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DF6810" w:rsidRDefault="00DF6810"/>
    <w:sectPr w:rsidR="00DF6810" w:rsidSect="00276900">
      <w:pgSz w:w="11906" w:h="16838"/>
      <w:pgMar w:top="720" w:right="720" w:bottom="720" w:left="720" w:header="708" w:footer="708" w:gutter="0"/>
      <w:pgBorders w:offsetFrom="page">
        <w:top w:val="single" w:sz="36" w:space="24" w:color="4BACC6"/>
        <w:left w:val="single" w:sz="36" w:space="24" w:color="4BACC6"/>
        <w:bottom w:val="single" w:sz="36" w:space="24" w:color="4BACC6"/>
        <w:right w:val="single" w:sz="36" w:space="24" w:color="4BACC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F77CEB"/>
    <w:multiLevelType w:val="hybridMultilevel"/>
    <w:tmpl w:val="405EE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78D"/>
    <w:rsid w:val="002A278D"/>
    <w:rsid w:val="00603384"/>
    <w:rsid w:val="00CD1FCA"/>
    <w:rsid w:val="00DF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AAFDC-65F4-4D5B-B53C-9EBF3EEC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1F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1292</Words>
  <Characters>7371</Characters>
  <Application>Microsoft Office Word</Application>
  <DocSecurity>0</DocSecurity>
  <Lines>61</Lines>
  <Paragraphs>17</Paragraphs>
  <ScaleCrop>false</ScaleCrop>
  <Company/>
  <LinksUpToDate>false</LinksUpToDate>
  <CharactersWithSpaces>8646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svetik</dc:creator>
  <cp:keywords/>
  <dc:description/>
  <cp:lastModifiedBy>МАДОУ дс119</cp:lastModifiedBy>
  <cp:revision>3</cp:revision>
  <dcterms:created xsi:type="dcterms:W3CDTF">2015-10-28T11:59:00Z</dcterms:created>
  <dcterms:modified xsi:type="dcterms:W3CDTF">2015-10-29T10:19:00Z</dcterms:modified>
</cp:coreProperties>
</file>