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BC" w:rsidRPr="00165FBD" w:rsidRDefault="00165FBD" w:rsidP="00165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Волшебная игротека</w:t>
      </w:r>
      <w:bookmarkStart w:id="0" w:name="_GoBack"/>
      <w:bookmarkEnd w:id="0"/>
    </w:p>
    <w:p w:rsidR="00DA2CBC" w:rsidRDefault="00DA2CBC"/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7711">
        <w:rPr>
          <w:rFonts w:ascii="Times New Roman" w:eastAsia="Calibri" w:hAnsi="Times New Roman" w:cs="Times New Roman"/>
          <w:b/>
          <w:sz w:val="24"/>
          <w:szCs w:val="24"/>
        </w:rPr>
        <w:t>Игра «Встаньте все те, кто…» ( с 5 лет )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Цель: упражнение направлено на развитие внимания, наблюдательности, а также продолжение группового знакомства.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Ход упражнения: Ведущий дает задание: "Встаньте все те, кто ...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- любит бегать,- радуется хорошей погоде,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- имеет младшую сестру,- любит дарить цветы и т.д.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При желании роль ведущего могут выполнять дети. После завершения упражнения детям задаются вопросы, подводящие итоги игры: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-  Сейчас мы посмотрим, кто у нас в группе оказался самым внимательным. Кто из ребят запомнил, кто у нас в группе любит сладкое? У кого есть младшая сестра? и т.д.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Затем вопросы усложняются (включают в себя две переменные):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- Кто у нас в группе любит сладкое и имеет младшую сестру? Каждый вопрос адресуется конкретному ребенку, если он не может ответить сам - ему помогает группа»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7711">
        <w:rPr>
          <w:rFonts w:ascii="Times New Roman" w:eastAsia="Calibri" w:hAnsi="Times New Roman" w:cs="Times New Roman"/>
          <w:b/>
          <w:sz w:val="24"/>
          <w:szCs w:val="24"/>
        </w:rPr>
        <w:t>Игра «Море волнуется» (модификация игры)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Цель: тренировать детей в выражении с помощью мимики и позы заданных эмоциональных состояний.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Ход упражнения: Дети свободно передвигаются по комнате и по сигналу ведущего «Море волнуется раз, море волнуется два, море волнуется три, фигура ….. замри». Дети с помощью мимики изображают эмоцию.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7711">
        <w:rPr>
          <w:rFonts w:ascii="Times New Roman" w:eastAsia="Calibri" w:hAnsi="Times New Roman" w:cs="Times New Roman"/>
          <w:b/>
          <w:sz w:val="24"/>
          <w:szCs w:val="24"/>
        </w:rPr>
        <w:t>Игра «Дразнилки снежками».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Цель: снижение психоэмоционального напряжения, побуждение к соблюдение определённых правил.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Оборудование: снежки из ваты, колокольчик.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Ход упражнения: Дети кидают друг в друга снежки, при этом обзываются названиями продуктов. По сигналу ведущего собираются снежки в коробку. Психолог оговаривает правило, что кидать можно только по ногам, спине, животу. Нельзя кидать в голову и по лицу.</w:t>
      </w:r>
    </w:p>
    <w:p w:rsidR="00DA2CBC" w:rsidRPr="00307711" w:rsidRDefault="00DA2CBC" w:rsidP="00DA2CB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7711">
        <w:rPr>
          <w:rFonts w:ascii="Times New Roman" w:eastAsia="Calibri" w:hAnsi="Times New Roman" w:cs="Times New Roman"/>
          <w:b/>
          <w:sz w:val="24"/>
          <w:szCs w:val="24"/>
        </w:rPr>
        <w:t>Игра «"Угадай эмоцию"</w:t>
      </w:r>
    </w:p>
    <w:p w:rsidR="00DA2CBC" w:rsidRPr="00307711" w:rsidRDefault="00DA2CBC" w:rsidP="00DA2CB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Цель: развитие эмоциональной сферы.</w:t>
      </w:r>
    </w:p>
    <w:p w:rsidR="00DA2CBC" w:rsidRPr="00307711" w:rsidRDefault="00DA2CBC" w:rsidP="00DA2CB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Оборудование: схематическое изображение эмоций.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Ход упражнения: На столе картинкой вниз выкладываются схематическое изображение эмоций. Дети по очереди берут любую карточку, не показывая ее остальным. Задача ребенка - по схеме узнать эмоцию, настроение и изобразить ее с помощью мимики, пантомимики, голосовых интонаций. На первых порах взрослый может подсказать ребенку возможные ситуации, но надо стремиться к тому, чтобы ребенок сам придумал (вспомнил) ту ситуацию, в которой возникает эмоция.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Остальные дети - зрители должны угадать, какую эмоцию переживает, изображает ребенок, что происходит в его сценке.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7711">
        <w:rPr>
          <w:rFonts w:ascii="Times New Roman" w:eastAsia="Calibri" w:hAnsi="Times New Roman" w:cs="Times New Roman"/>
          <w:b/>
          <w:sz w:val="24"/>
          <w:szCs w:val="24"/>
        </w:rPr>
        <w:t>Игра «Мои ощущения»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Цель: расширить опыт детей в установлении связи между восприятием сенсорной информации и сопровождающими его эмоциями.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Оборудование: подборка музыки с разными эмоциями.</w:t>
      </w:r>
    </w:p>
    <w:p w:rsidR="00DA2CBC" w:rsidRPr="00307711" w:rsidRDefault="00DA2CBC" w:rsidP="00DA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Ход упражнения: Дети с закрытыми глазами слушают музыкальный фрагмент. Потом дети называют испытанные эмоции в момент прослушивания.</w:t>
      </w:r>
    </w:p>
    <w:p w:rsidR="00DA2CBC" w:rsidRDefault="00DA2CBC"/>
    <w:sectPr w:rsidR="00DA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BC"/>
    <w:rsid w:val="00165FBD"/>
    <w:rsid w:val="00DA2CBC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D6BAB-AADE-4409-95D3-4645067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2</cp:revision>
  <dcterms:created xsi:type="dcterms:W3CDTF">2017-03-31T14:01:00Z</dcterms:created>
  <dcterms:modified xsi:type="dcterms:W3CDTF">2017-03-31T14:01:00Z</dcterms:modified>
</cp:coreProperties>
</file>