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03" w:rsidRPr="00EA3403" w:rsidRDefault="00EA3403" w:rsidP="00EA340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EA3403">
        <w:rPr>
          <w:rFonts w:ascii="Arial" w:eastAsia="Times New Roman" w:hAnsi="Arial" w:cs="Arial"/>
          <w:kern w:val="36"/>
          <w:sz w:val="28"/>
          <w:szCs w:val="28"/>
          <w:lang w:eastAsia="ru-RU"/>
        </w:rPr>
        <w:t>Цветущий яблоневый сад. Нетрадиционные способы рисов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ания (вторая младшая группа</w:t>
      </w:r>
      <w:proofErr w:type="gramStart"/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  <w:r w:rsidRPr="00EA3403">
        <w:rPr>
          <w:rFonts w:ascii="Arial" w:eastAsia="Times New Roman" w:hAnsi="Arial" w:cs="Arial"/>
          <w:kern w:val="36"/>
          <w:sz w:val="28"/>
          <w:szCs w:val="28"/>
          <w:lang w:eastAsia="ru-RU"/>
        </w:rPr>
        <w:t>)</w:t>
      </w:r>
      <w:proofErr w:type="gramEnd"/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Программное содержание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занятия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умение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рисовать методом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тычка</w:t>
      </w:r>
      <w:proofErr w:type="gramEnd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«выдувания»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с детьми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способ получения розового цвета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знания детей о деревьях;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Помочь детям познать окружающую действительность, развивать чувство </w:t>
      </w:r>
      <w:proofErr w:type="gramStart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прекрасного</w:t>
      </w:r>
      <w:proofErr w:type="gramEnd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творческие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способности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в создании выразительных образов доступными для данного возраста изобразительными средствами.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Демонстрационный материал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иллюстрация с изображением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цветущих яблонь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веточка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цветущей яблони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мольберт, чистый лист бумаги, кисть, краски, палитра, готовый образец задания, магнитола с записями спокойной музыки.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Раздаточный материал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листы бумаги с изображением стволов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нарисованных техникой выдувания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кисти (две для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рисования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одна клеевая на каждого ребенка, палитры, стаканы с водой, салфетки.</w:t>
      </w:r>
      <w:proofErr w:type="gramEnd"/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беседы о временах года, различных садовых деревьях, в том числе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рассматривание иллюстраций; чтение русской народной сказки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Молодильные</w:t>
      </w:r>
      <w:proofErr w:type="spellEnd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EA340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яблоки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выполнение стволов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яблонь техникой выдувания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рисование методом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тычка</w:t>
      </w:r>
      <w:proofErr w:type="gramEnd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Место проведения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группа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A3403">
        <w:rPr>
          <w:rFonts w:ascii="Arial" w:eastAsia="Times New Roman" w:hAnsi="Arial" w:cs="Arial"/>
          <w:sz w:val="24"/>
          <w:szCs w:val="24"/>
          <w:lang w:eastAsia="ru-RU"/>
        </w:rPr>
        <w:t>Ход ЗАНЯТИЯ.</w:t>
      </w:r>
    </w:p>
    <w:p w:rsidR="005B08E6" w:rsidRPr="005B08E6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Вступительная часть. Дети сидят на ковре полукругом. 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сегодня у нас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занятие по сюжетному рисованию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прежде ответьте мне, пожалуйста, какое время года сейчас идет?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Весна.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как называется месяц?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Май.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Верно, молодцы. А вы знаете, что весной, в мае особенно пышно деревья покрываются листвой и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цветут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Скажите, пожалуйста, какие плодовые деревья вы знаете?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Вишня, слива,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яблоня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груша.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Правильно, молодцы. Вы назвали много плодовых деревьев, но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рисовать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будем только одно. Это –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яблоня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не просто, а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цветущая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Основная часть. Дети проходят к рабочим столам и рассаживаются на свои места. </w:t>
      </w: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перед вами листы бумаги со стволами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мы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рисовали на предыдущем занятии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кто помнит, каким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нетрадиционным способом мы это делали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Стволы выдували через трубочку.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Правильно, методом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«выдувания»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сегодня мы будем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рисовать яблоневый цвет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листья деревьев методом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тычка</w:t>
      </w:r>
      <w:proofErr w:type="gramEnd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Но для начала давайте вспомним особенности строения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Какая она?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Красивая</w:t>
      </w:r>
      <w:proofErr w:type="gramEnd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 ровными длинным стволом. Густые ветки только </w:t>
      </w:r>
      <w:proofErr w:type="gramStart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верху</w:t>
      </w:r>
      <w:proofErr w:type="gramEnd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т. д.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Верно.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Яблоня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плодовое дерево с высоким ровным стволом, ветки кроны у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яблони густые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не прямые. Ребята, обратите на это внимание. Именно такие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яблони на ваших листах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давайте рассмотрим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цветы яблоньки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Какого они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цвета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(воспитатель обращает внимание детей на ветку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яблони и на иллюстрации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Белые, розовые.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Правильно. Как вы думаете, на белой бумаге будут заметны белые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соцветия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Нет, не будет видно.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Поэтому мы будем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рисовать розовым цветом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для того, чтобы получить этот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нам необходимо сделать?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Смешать несколько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цветов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что нам понадобится для смешивания красок?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Палитра.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Верно, палитра. А какие краски нужно смешать, чтобы получился красивый розовый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белую краску нужно добавить красную.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 правы.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показывает, как нужно смешивать краски. Дети следом тоже </w:t>
      </w:r>
      <w:proofErr w:type="gramStart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самое</w:t>
      </w:r>
      <w:proofErr w:type="gramEnd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делают самостоятельно. Воспитатель в это время помогает и советует детям.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 так, у всех получился нужный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мы можем приступать к работе.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просит одного ребенка показать правила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рисования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тычком</w:t>
      </w:r>
      <w:proofErr w:type="gramEnd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образце.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:Р</w:t>
      </w:r>
      <w:proofErr w:type="gramEnd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ебята,прежде</w:t>
      </w:r>
      <w:proofErr w:type="spellEnd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чем приступить к </w:t>
      </w:r>
      <w:proofErr w:type="spellStart"/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рисованию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,давайте</w:t>
      </w:r>
      <w:proofErr w:type="spellEnd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подготовим наши ручки.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пальчиковая </w:t>
      </w: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гимнастика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 толстый и большой в сад за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яблочком пошел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Указательный</w:t>
      </w:r>
      <w:proofErr w:type="gramEnd"/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порога указал ему дорогу,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Средний пальчик самый меткий - он сбивает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яблоки с ветки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Безымянный поедает,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мизинчик-господинчик в землю косточки сажает.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приступайте к работе, будьте аккуратны и внимательны.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индивидуально выполняют практическое задание. Во время самостоятельной практической деятельности детей в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 звучит музыка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(когда дети выполнили задание)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Ребята, вы закончили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рисовать яблоневый цвет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пока краска подсыхает, приглашаю вас на физкультминутку.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Физкультурная минутка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"Фрукты".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мы варить компот. Маршировать на месте.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Фруктов нужно много. Вот. Показать руками - "много".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яблоки крошить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Грушу будем мы рубить,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Отожмем лимонный сок,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Слив положим и песок. Имитировать, как крошат, рубят, отжимают, кладут, насыпают песок.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Варим, варим мы компот, Повернуться вокруг себя.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Угостим честной народ. Хлопать в ладоши.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Молодцы! Весело отдохнули. А пока мы веселились, наши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цветы подсохли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мы можем продолжать работу. Рассаживайтесь на свои места.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вспомним, что мы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рисовали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Яблоневый цвет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Верно, а что еще вместе с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цветами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появляется в мае на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яблонях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Листья.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Правильно. Вот сейчас мы их будем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рисовать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как вы думаете, каким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способом можно их нарисовать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Способом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тычка</w:t>
      </w:r>
      <w:proofErr w:type="gramEnd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Правильно. Листочки мы нарисуем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тычком</w:t>
      </w:r>
      <w:proofErr w:type="gramEnd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(воспитатель напоминает детям на образце, как нужно правильно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рисовать методом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«тычка»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Но я вас хочу предупредить, что не нужно брать много воды на кисть, от этого рисунок получится размытым. Скажите, пожалуйста, какой оттенок имеют листья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Светло-зеленый.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Верно. Молодцы. Приступайте к работе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(звучит музыка)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выполняют задание.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я вижу, что вы уже справились с работой. Поэтому предлагаю перейти к следующему этапу. Чего не хватает на наших рисунках?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Земли, травы, неба и т. д.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Совершенно верно. Сейчас вы все возьмете толстые кисти и дополните свои рисунки необходимыми элементами и деталями.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приступают к работе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(снова звучит музыка)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Итоговая часть. 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посмотрим, что же получилось у каждого из вас? Какие вы все молодцы! Все справились! Ребята, давайте вспомним, какими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способами мы рисовали на сегодняшнем занятии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Методом </w:t>
      </w:r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тычка</w:t>
      </w:r>
      <w:proofErr w:type="gramEnd"/>
      <w:r w:rsidRPr="00EA340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у меня остался для вас последний </w:t>
      </w: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когда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яблони отцветут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появляется на них осенью?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Яблоки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Правильно. А что можно приготовить из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яблок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Пирог, компот, сок.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 все правы. И мне очень хочется угостить вас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яблочным соком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Спасибо за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занятие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угощайтесь на здоровье!</w:t>
      </w:r>
    </w:p>
    <w:p w:rsidR="00EA3403" w:rsidRPr="00EA3403" w:rsidRDefault="00EA3403" w:rsidP="00EA34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угощаются </w:t>
      </w:r>
      <w:r w:rsidRPr="00EA340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яблочным соком</w:t>
      </w:r>
      <w:r w:rsidRPr="00EA340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22BF" w:rsidRDefault="005B08E6"/>
    <w:sectPr w:rsidR="00F822BF" w:rsidSect="006F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3403"/>
    <w:rsid w:val="00222E23"/>
    <w:rsid w:val="003F63DB"/>
    <w:rsid w:val="005A6522"/>
    <w:rsid w:val="005B08E6"/>
    <w:rsid w:val="006F2745"/>
    <w:rsid w:val="00EA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45"/>
  </w:style>
  <w:style w:type="paragraph" w:styleId="1">
    <w:name w:val="heading 1"/>
    <w:basedOn w:val="a"/>
    <w:link w:val="10"/>
    <w:uiPriority w:val="9"/>
    <w:qFormat/>
    <w:rsid w:val="00EA3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A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2019-05-16T19:31:00Z</dcterms:created>
  <dcterms:modified xsi:type="dcterms:W3CDTF">2019-05-26T14:11:00Z</dcterms:modified>
</cp:coreProperties>
</file>