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3627"/>
        <w:gridCol w:w="1309"/>
        <w:gridCol w:w="1241"/>
        <w:gridCol w:w="44"/>
        <w:gridCol w:w="1300"/>
        <w:gridCol w:w="1290"/>
        <w:gridCol w:w="1305"/>
      </w:tblGrid>
      <w:tr w:rsidR="00DA0012" w:rsidTr="00DA0012">
        <w:trPr>
          <w:jc w:val="center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Учебный план образовательной деятельности</w:t>
            </w:r>
          </w:p>
        </w:tc>
      </w:tr>
      <w:tr w:rsidR="00DA0012" w:rsidTr="00DA0012">
        <w:trPr>
          <w:jc w:val="center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62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Ранний возраст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24" w:right="173"/>
              <w:jc w:val="center"/>
              <w:rPr>
                <w:rFonts w:ascii="Times New Roman" w:eastAsia="SimSun" w:hAnsi="Times New Roman"/>
                <w:b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pacing w:val="-11"/>
                <w:sz w:val="24"/>
                <w:szCs w:val="24"/>
                <w:lang w:eastAsia="zh-CN"/>
              </w:rPr>
              <w:t>Дошкольный возраст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образовательных областей/ культурных практик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62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Первый год обучения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(2-3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o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Второй год обучения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(3-4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года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24" w:right="158" w:firstLine="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Третий год обучения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24" w:right="158" w:firstLine="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(4-5 лет)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24" w:right="19" w:firstLine="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Четвертый год обучения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24" w:right="19" w:firstLine="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(5-6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лет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24" w:right="173"/>
              <w:jc w:val="center"/>
              <w:rPr>
                <w:rFonts w:ascii="Times New Roman" w:eastAsia="SimSun" w:hAnsi="Times New Roman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pacing w:val="-11"/>
                <w:sz w:val="24"/>
                <w:szCs w:val="24"/>
                <w:lang w:eastAsia="zh-CN"/>
              </w:rPr>
              <w:t>Пятый год обучения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24" w:right="17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(6-7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лет)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Социализация, развитие общения, нравственное воспитание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 w:right="278" w:firstLine="29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Ребенок в семье и сообществе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 w:right="278" w:firstLine="29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Формирование основ безопасности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4" w:right="278" w:firstLine="29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2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2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7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Формирование первичных представлений о себе, о малой родине и Отечестве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293" w:firstLine="2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0,5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0,5 </w:t>
            </w:r>
          </w:p>
        </w:tc>
      </w:tr>
      <w:tr w:rsidR="00DA0012" w:rsidTr="00DA0012">
        <w:trPr>
          <w:jc w:val="center"/>
        </w:trPr>
        <w:tc>
          <w:tcPr>
            <w:tcW w:w="10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12" w:rsidRDefault="00DA0012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представлений, сенсорное развитие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DA0012" w:rsidTr="00DA0012">
        <w:trPr>
          <w:jc w:val="center"/>
        </w:trPr>
        <w:tc>
          <w:tcPr>
            <w:tcW w:w="10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12" w:rsidRDefault="00DA0012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7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Ознакомление с миром природы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49" w:lineRule="exact"/>
              <w:ind w:left="5" w:right="12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49" w:lineRule="exact"/>
              <w:ind w:left="5" w:right="12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0,5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0,5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0,5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«Речевое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Предпосылки обучению грамоте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Восприятие художественной литературы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«Физическое развитие»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0,75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Конструктивно-модельная деятельность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73" w:firstLine="3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73" w:firstLine="3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0,5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0,5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73" w:firstLine="3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73" w:firstLine="3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0,25</w:t>
            </w:r>
          </w:p>
        </w:tc>
      </w:tr>
      <w:tr w:rsidR="00DA0012" w:rsidTr="00DA0012">
        <w:trPr>
          <w:jc w:val="center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pacing w:val="-20"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4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2,75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2,75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2,75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3,25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Изобразительная деятельность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0,25</w:t>
            </w:r>
          </w:p>
        </w:tc>
      </w:tr>
      <w:tr w:rsidR="00DA0012" w:rsidTr="00DA001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12" w:rsidRDefault="00D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DD23D2" w:rsidRDefault="00DD23D2" w:rsidP="00DA0012">
      <w:pPr>
        <w:widowControl w:val="0"/>
        <w:autoSpaceDE w:val="0"/>
        <w:autoSpaceDN w:val="0"/>
        <w:adjustRightInd w:val="0"/>
        <w:spacing w:line="240" w:lineRule="auto"/>
      </w:pPr>
      <w:bookmarkStart w:id="0" w:name="_GoBack"/>
      <w:bookmarkEnd w:id="0"/>
    </w:p>
    <w:sectPr w:rsidR="00DD23D2" w:rsidSect="00DA00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DF"/>
    <w:rsid w:val="00D951DF"/>
    <w:rsid w:val="00DA0012"/>
    <w:rsid w:val="00D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2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DA0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2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DA0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</cp:revision>
  <dcterms:created xsi:type="dcterms:W3CDTF">2019-05-05T08:36:00Z</dcterms:created>
  <dcterms:modified xsi:type="dcterms:W3CDTF">2019-05-05T08:37:00Z</dcterms:modified>
</cp:coreProperties>
</file>