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XSpec="center" w:tblpY="-945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57"/>
      </w:tblGrid>
      <w:tr w:rsidR="00EC2838" w:rsidRPr="00EC2838" w:rsidTr="00E52803">
        <w:tc>
          <w:tcPr>
            <w:tcW w:w="4219" w:type="dxa"/>
          </w:tcPr>
          <w:p w:rsidR="00AD23DB" w:rsidRPr="00EC2838" w:rsidRDefault="00AD23DB" w:rsidP="00AD23DB">
            <w:pPr>
              <w:rPr>
                <w:rFonts w:eastAsia="Calibri"/>
              </w:rPr>
            </w:pPr>
          </w:p>
          <w:p w:rsidR="00AD23DB" w:rsidRPr="00EC2838" w:rsidRDefault="00AD23DB" w:rsidP="00AD23DB">
            <w:pPr>
              <w:rPr>
                <w:rFonts w:eastAsia="Calibri"/>
              </w:rPr>
            </w:pPr>
          </w:p>
          <w:p w:rsidR="00AD23DB" w:rsidRPr="00EC2838" w:rsidRDefault="00AD23DB" w:rsidP="00AD23DB">
            <w:pPr>
              <w:rPr>
                <w:rFonts w:eastAsia="Calibri"/>
              </w:rPr>
            </w:pPr>
          </w:p>
          <w:p w:rsidR="00AD23DB" w:rsidRPr="00EC2838" w:rsidRDefault="00AD23DB" w:rsidP="00AD23D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8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AD23DB" w:rsidRPr="00EC2838" w:rsidRDefault="00AD23DB" w:rsidP="00AD23DB">
            <w:pPr>
              <w:tabs>
                <w:tab w:val="left" w:pos="3270"/>
              </w:tabs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8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педагогическим советом </w:t>
            </w:r>
            <w:r w:rsidRPr="00EC283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AD23DB" w:rsidRPr="00EC2838" w:rsidRDefault="00AD23DB" w:rsidP="00AD23DB">
            <w:pPr>
              <w:ind w:lef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28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</w:t>
            </w:r>
          </w:p>
          <w:p w:rsidR="00AD23DB" w:rsidRPr="00EC2838" w:rsidRDefault="00AD23DB" w:rsidP="00AD23DB">
            <w:pPr>
              <w:ind w:left="-108"/>
              <w:rPr>
                <w:rFonts w:eastAsia="Calibri"/>
              </w:rPr>
            </w:pPr>
            <w:r w:rsidRPr="00EC2838">
              <w:rPr>
                <w:rFonts w:ascii="Times New Roman" w:eastAsia="Calibri" w:hAnsi="Times New Roman" w:cs="Times New Roman"/>
                <w:sz w:val="28"/>
                <w:szCs w:val="28"/>
              </w:rPr>
              <w:t>№ _</w:t>
            </w:r>
            <w:r w:rsidRPr="00EC283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01</w:t>
            </w:r>
            <w:r w:rsidRPr="00EC2838">
              <w:rPr>
                <w:rFonts w:ascii="Times New Roman" w:eastAsia="Calibri" w:hAnsi="Times New Roman" w:cs="Times New Roman"/>
                <w:sz w:val="28"/>
                <w:szCs w:val="28"/>
              </w:rPr>
              <w:t>_ от «</w:t>
            </w:r>
            <w:r w:rsidRPr="00EC283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10</w:t>
            </w:r>
            <w:r w:rsidRPr="00EC28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Pr="00EC283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августа </w:t>
            </w:r>
            <w:r w:rsidRPr="00EC283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EC2838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18</w:t>
            </w:r>
            <w:r w:rsidRPr="00EC283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557" w:type="dxa"/>
          </w:tcPr>
          <w:p w:rsidR="00AD23DB" w:rsidRPr="00EC2838" w:rsidRDefault="00AD23DB" w:rsidP="00AD23DB">
            <w:pPr>
              <w:rPr>
                <w:rFonts w:eastAsia="Calibri"/>
              </w:rPr>
            </w:pPr>
            <w:r w:rsidRPr="00EC2838">
              <w:rPr>
                <w:rFonts w:eastAsia="Calibri"/>
                <w:noProof/>
                <w:lang w:eastAsia="ru-RU"/>
              </w:rPr>
              <w:drawing>
                <wp:inline distT="0" distB="0" distL="0" distR="0" wp14:anchorId="3AD479CB" wp14:editId="04512682">
                  <wp:extent cx="3714115" cy="222885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115" cy="222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3D5D" w:rsidRPr="00EC2838" w:rsidRDefault="00F73D5D" w:rsidP="00F7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838" w:rsidRPr="00EC2838" w:rsidRDefault="00EC2838" w:rsidP="00EC2838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ПОЛОЖЕНИЕ О ЛОГОПЕДИЧЕСКОМ ПУНКТЕ МУНИЦИПАЛЬНОГО АВТОНОМНОГО ДОШКОЛЬНОГО ОБРАЗОВАТЕЛЬНОГО УЧРЕЖДЕНИЯ ГОРОДА КАЛИНИНГРАДА ДЕТСКОГО САДА № 119</w:t>
      </w:r>
    </w:p>
    <w:p w:rsidR="00EC2838" w:rsidRPr="00EC2838" w:rsidRDefault="004F10C6" w:rsidP="004F10C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F10C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4F10C6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:rsidR="00193944" w:rsidRPr="00EC2838" w:rsidRDefault="00193944" w:rsidP="0019394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1.1. Положение о логопедическом пункте муниципального автономного дошкольного образовательного учреждения города Калининграда детского сада № 119 (далее – МАДОУ), направ</w:t>
      </w:r>
      <w:bookmarkStart w:id="0" w:name="_GoBack"/>
      <w:bookmarkEnd w:id="0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лено на реализацию Федерального закона </w:t>
      </w: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в Российской Федерации» от 29.12.2012 г.  № 273-ФЗ, Приказа Министерства образования и науки Российской Федерации № 1082 от 20.09..2013 г.  «Об утверждении положения о психолого-медико-педагогической комиссии»,</w:t>
      </w: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</w:t>
      </w: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838">
        <w:rPr>
          <w:rFonts w:ascii="Times New Roman" w:eastAsia="Calibri" w:hAnsi="Times New Roman" w:cs="Times New Roman"/>
          <w:sz w:val="28"/>
          <w:szCs w:val="28"/>
        </w:rPr>
        <w:t>от 24.07.1998 № 124 - ФЗ «Об основных гарантиях прав ребенка в Российской Федерации», приказа комитета по образованию № 6-д от 11.01.2013г. «Об утверждении положения о логопедическом пункте муниципального образовательного учреждения города Калининграда, реализующего основную общеобразовательную программу дошкольного образования».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1.2. Положение регламентирует деятельность логопедического пункта МАДОУ д/с № 119 (далее - логопедический пункт).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1.3. Логопедический пункт организуется с целью выявления и преодоления нарушений в развитии устной речи детей дошкольного возраста.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1.4. Функционирование логопедического пункта  осуществляется без взимания дополнительной родительской платы.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1.5. Основными задачами логопедического пункта являются:</w:t>
      </w:r>
    </w:p>
    <w:p w:rsidR="00193944" w:rsidRPr="00EC2838" w:rsidRDefault="00193944" w:rsidP="001939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нарушений в развитии устной речи  у детей дошкольного возраста МАДОУ;</w:t>
      </w:r>
    </w:p>
    <w:p w:rsidR="00193944" w:rsidRPr="00EC2838" w:rsidRDefault="00193944" w:rsidP="001939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- определение уровня и характера речевых нарушений;</w:t>
      </w:r>
    </w:p>
    <w:p w:rsidR="00193944" w:rsidRPr="00EC2838" w:rsidRDefault="00193944" w:rsidP="001939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коррекция нарушений в развитии устной речи у детей дошкольного возраста МАДОУ;</w:t>
      </w:r>
    </w:p>
    <w:p w:rsidR="00193944" w:rsidRPr="00EC2838" w:rsidRDefault="00193944" w:rsidP="001939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предупреждение и преодоление трудностей в освоении детьми образовательных программ дошкольного образования;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направление детей с тяжелыми нарушениями речи и отклонениями в развитии на областную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- педагогическую комиссию (далее ПМПК), для определения маршрута обучения;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- консультативно - методическая, просветительская работа среди специалистов учреждения, воспитателей, родителей (законных представителей) воспитанников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 1.6. </w:t>
      </w:r>
      <w:proofErr w:type="gramStart"/>
      <w:r w:rsidRPr="00EC2838">
        <w:rPr>
          <w:rFonts w:ascii="Times New Roman" w:eastAsia="Calibri" w:hAnsi="Times New Roman" w:cs="Times New Roman"/>
          <w:sz w:val="28"/>
          <w:szCs w:val="28"/>
        </w:rPr>
        <w:t>Участниками коррекционного процесса, осуществляемого в рамках деятельности логопедического пункта, являются: ребенок, педагогические работники (учитель - логопед, воспитатели, другие специалисты), родители (законные представители).</w:t>
      </w:r>
      <w:proofErr w:type="gramEnd"/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1.7.  Основные направления деятельности логопедического пункта:</w:t>
      </w:r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Диагностическое: </w:t>
      </w:r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выявление нарушений в развитии устной речи у детей дошкольного возраста и отслеживание динамики речевого развития детей, их успешности в освоении образовательной программы дошкольного образования.</w:t>
      </w:r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Коррекционное:</w:t>
      </w:r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условий, направленных на коррекцию недостатков устной речи  детей дошкольного возраста с учетом их ведущего вида деятельности и  обеспечивающих достижение воспитанниками, имеющими нарушения устной речи, уровня речевого развития, соответствующего возрастной норме;</w:t>
      </w:r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индивидуально ориентированной логопедической помощи воспитанникам с нарушениями устной речи с учетом психологических и (или) физиологических и индивидуальных возможностей;</w:t>
      </w:r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Профилактическое:</w:t>
      </w:r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условий, направленных на профилактику нарушений в развитии устной и формировании основ письменной речи детей дошкольного возраста.</w:t>
      </w:r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Информационно-просветительское:</w:t>
      </w:r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оказание консультативной помощи педагогам и родителям (законным представителям) детей в вопросах речевого развития детей дошкольного возраста;</w:t>
      </w:r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взаимодействия всех субъектов коррекционного</w:t>
      </w:r>
      <w:r w:rsidRPr="00EC2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процесса, включая  родителей (законных представителей) детей дошкольного возраста.</w:t>
      </w:r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Организационно-методическое:</w:t>
      </w:r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и систематизация методического фонда логопедического пункта.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838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EC2838">
        <w:rPr>
          <w:rFonts w:ascii="Times New Roman" w:eastAsia="Calibri" w:hAnsi="Times New Roman" w:cs="Times New Roman"/>
          <w:b/>
          <w:sz w:val="28"/>
          <w:szCs w:val="28"/>
        </w:rPr>
        <w:t>. Порядок создания и комплектования логопедического пункта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2.1. Логопедический пункт создается в МАДОУ при наличии необходимых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программно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- методических, материально - технических условий и кадрового обеспечения.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2.2. Открытие логопедического пункта осуществляется согласно приказу комитета по образованию администрации городского округа                                   «Город Калининград» с учетом фактической потребности на основании ходатайства руководителя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2.3. Наличие логопедического пункта закрепляется в уставе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2.4. Для логопедического пункта выделяется кабинет, отвечающий                        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- гигиеническим требованиям, требованиям пожарной безопасности и приспособленный для проведения индивидуальных и подгрупповых занятий с детьми, консультаций для родителей (законных представителей). Кабинет оснащается необходимым оборудованием согласно общим требованиям, предъявляемым к оборудованию логопедического кабинета. Ответственность за оснащение логопедического пункта, санитарное состояние и ремонт помещения возлагается на руководителя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2.5. На должность учителя - логопеда принимаются лица, имеющие высшее дефектологическое образование или высшее педагогическое образование с обязательным прохождением курсов по переподготовке учителей - логопедов, приравненных к высшему дефектологическому образованию.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2.6. В логопедический пункт принимаются дети в возрасте от 3 до 7 лет (преимущество имеют дети старших и подготовительных групп), посещающие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2.7. Логопедическое обследование всех возрастных групп МАДОУ (начало и конец года), проводится с целью постановки логопедических заключений, а также зачисления детей в логопедический пункт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2.8. В логопедический пункт зачисляются дети с: фонетическими  нарушениями речи (ФНР),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фонетико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- фонематическими нарушениями речи (ФФНР), общим недоразвитием речи третьего уровня (ОНР - III уровень), общим недоразвитием речи второго уровня (ОНР - II уровень), общим недоразвитием речи первого уровня (ОНР - I уровень), задержкой речевого развития (ЗРР).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2.9. Зачисление воспитанников в логопедический пункт производится на </w:t>
      </w:r>
      <w:proofErr w:type="gramStart"/>
      <w:r w:rsidRPr="00EC2838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заключения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- педагогического консилиума (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>) МАДОУ, в котором указывается речевое нарушение и заявления одного из родителей (законного представителя). Взаимоотношения МАДОУ и родителей (законных представителей) ребенка по посещению логопедического пункта определяются договором, заключенным в письменной форме.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2.10. Выявленные в ходе обследования воспитанники с тяжёлыми нарушениями речи (общее недоразвитие речи (</w:t>
      </w:r>
      <w:r w:rsidRPr="00EC283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C2838">
        <w:rPr>
          <w:rFonts w:ascii="Times New Roman" w:eastAsia="Calibri" w:hAnsi="Times New Roman" w:cs="Times New Roman"/>
          <w:sz w:val="28"/>
          <w:szCs w:val="28"/>
        </w:rPr>
        <w:t>,</w:t>
      </w:r>
      <w:r w:rsidRPr="00EC2838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уровней), алалия, дизартрия,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ринолалия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, заикание), с другими отклонениями в развитии (задержка психического развития, нарушения зрения, слуха, интеллекта и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EC2838"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) направляются на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-педагогическую комиссию (ПМПК) с целью уточнения речевого заключения и решения вопроса о дальнейшем обучении в дошкольном образовательном учреждении компенсирующего вида или в </w:t>
      </w:r>
      <w:proofErr w:type="gramStart"/>
      <w:r w:rsidRPr="00EC2838">
        <w:rPr>
          <w:rFonts w:ascii="Times New Roman" w:eastAsia="Calibri" w:hAnsi="Times New Roman" w:cs="Times New Roman"/>
          <w:sz w:val="28"/>
          <w:szCs w:val="28"/>
        </w:rPr>
        <w:t>группах</w:t>
      </w:r>
      <w:proofErr w:type="gram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компенсирующей направленности.</w:t>
      </w:r>
    </w:p>
    <w:p w:rsidR="00193944" w:rsidRPr="00EC2838" w:rsidRDefault="00193944" w:rsidP="001939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2.11. </w:t>
      </w:r>
      <w:proofErr w:type="gramStart"/>
      <w:r w:rsidRPr="00EC2838">
        <w:rPr>
          <w:rFonts w:ascii="Times New Roman" w:eastAsia="Calibri" w:hAnsi="Times New Roman" w:cs="Times New Roman"/>
          <w:sz w:val="28"/>
          <w:szCs w:val="28"/>
        </w:rPr>
        <w:t>В случае отсутствия мест в группах компенсирующей направленности и (в данном Учреждении или в других дошкольных образовательных учреждениях) и (или) отказа родителей (законных представителей) от перевода воспитанника со сложной речевой патологией в другое дошкольное образовательное учреждение, учитель - логопед  осуществляет коррекционную работу в логопедическом пункте, направленную на предупреждение и максимальную коррекцию специфических нарушений речи и других отклонений в развитии психических процессов</w:t>
      </w:r>
      <w:proofErr w:type="gram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(памяти, мышления, внимания и др.)</w:t>
      </w: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Также, по желанию родителей (законных представителей) ребенка,  учитель - логопед осуществляет коррекционную работу на </w:t>
      </w:r>
      <w:proofErr w:type="gramStart"/>
      <w:r w:rsidRPr="00EC2838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договора об оказании платных дополнительных услуг.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2.12. Зачисление в логопедический пункт воспитанников с тяжёлыми нарушениями речи осуществляется на условии соблюдения </w:t>
      </w: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(законными представителями) </w:t>
      </w: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рекомендаций, данных на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психолого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медико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- педагогической комиссии (ПМПК) (занятия с психологом, дефектологом, наблюдением невролога и т.д.)</w:t>
      </w:r>
    </w:p>
    <w:p w:rsidR="00193944" w:rsidRPr="00EC2838" w:rsidRDefault="00193944" w:rsidP="0019394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таких детей в логопедический пункт должно быть подтверждено выпиской из протокола обследования детей специалистами психолого-медико-педагогической комиссии. Дети, имеющие заключение ПМПК, зачисляются в логопедический пункт вне очереди.</w:t>
      </w:r>
    </w:p>
    <w:p w:rsidR="00193944" w:rsidRPr="00EC2838" w:rsidRDefault="00193944" w:rsidP="00193944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Информация о проведении обследования детей на психолого-медико-педагогической комиссии и (или) в логопедическом пункте, результаты обследования, а также иная информация, связанная с обследованием детей,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2.14. Утверждение списочного состава детей, зачисленных в логопедический пункт на текущий учебный год, осуществляется руководителем МАДОУ не позднее 01 октября.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2.15. Прием детей в логопедический пункт производится в течение всего учебного года по мере освобождения мест.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2.16. Выпуск детей производится на </w:t>
      </w:r>
      <w:proofErr w:type="gramStart"/>
      <w:r w:rsidRPr="00EC2838">
        <w:rPr>
          <w:rFonts w:ascii="Times New Roman" w:eastAsia="Calibri" w:hAnsi="Times New Roman" w:cs="Times New Roman"/>
          <w:sz w:val="28"/>
          <w:szCs w:val="28"/>
        </w:rPr>
        <w:t>основании</w:t>
      </w:r>
      <w:proofErr w:type="gram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решения психолого-медико-педагогического консилиума МАДОУ (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2.17. Выпуск детей, имеющих заключение ПМПК, осуществляется по заключению ПМПК, либо автоматически, если ребёнок выпускается в школу.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838">
        <w:rPr>
          <w:rFonts w:ascii="Times New Roman" w:eastAsia="Calibri" w:hAnsi="Times New Roman" w:cs="Times New Roman"/>
          <w:b/>
          <w:sz w:val="28"/>
          <w:szCs w:val="28"/>
        </w:rPr>
        <w:t>III. Организация деятельности логопедического пункта</w:t>
      </w:r>
    </w:p>
    <w:p w:rsidR="00193944" w:rsidRPr="00EC2838" w:rsidRDefault="00193944" w:rsidP="0019394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3.1. Планирование коррекционной работы в логопедическом пункте учитель-логопед осуществляет</w:t>
      </w:r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дополнительных общеразвивающих программ дошкольного образования, а для детей с ОВЗ в соответствии с адаптированной основной общеобразовательной программой  дошкольного образования </w:t>
      </w:r>
      <w:proofErr w:type="gramStart"/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C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ТНР.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3.2. Нагрузка учителя - логопеда на 1,0 ставку предусматривает работу по коррекции речи от 20 до 25 детей в течение года. Недельная нагрузка учителя - логопеда составляет 20 астрономических часов. Графики работы логопедического пункта и учителя - логопеда утверждаются руководителем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3.3. Образовательная нагрузка на детей, посещающих логопедический пункт, рассчитывается с учетом логопедических занятий и не может превышать показатели максимальной учебной нагрузки применительно к возрасту в соответствии с санитарными правилами и нормами.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3.4. Формами организации коррекционной работы являются индивидуальные и подгрупповые занятия. Продолжительность одного индивидуального занятия составляет 15-20 минут. Подгрупповые занятия организуются, если есть дети одного возраста со сходными речевыми диагнозами (не менее 5 детей).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Подгрупповое занятие </w:t>
      </w:r>
      <w:proofErr w:type="gramStart"/>
      <w:r w:rsidRPr="00EC2838">
        <w:rPr>
          <w:rFonts w:ascii="Times New Roman" w:eastAsia="Calibri" w:hAnsi="Times New Roman" w:cs="Times New Roman"/>
          <w:sz w:val="28"/>
          <w:szCs w:val="28"/>
        </w:rPr>
        <w:t>проводится в соответствии с санитарными правилами и нормами и составляет</w:t>
      </w:r>
      <w:proofErr w:type="gramEnd"/>
      <w:r w:rsidRPr="00EC28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- для детей 3 - 4 лет - не более 15 мин.;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- для детей 4 - 5 лет - не более 20 мин.;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- для детей 5 - 6 лет - не более 25 мин.;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- для детей 6 - 7 лет - не более 30 мин.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Периодичность занятий в логопедическом пункте </w:t>
      </w:r>
      <w:proofErr w:type="gramStart"/>
      <w:r w:rsidRPr="00EC2838">
        <w:rPr>
          <w:rFonts w:ascii="Times New Roman" w:eastAsia="Calibri" w:hAnsi="Times New Roman" w:cs="Times New Roman"/>
          <w:sz w:val="28"/>
          <w:szCs w:val="28"/>
        </w:rPr>
        <w:t>определяется сложностью речевого нарушения и составляет</w:t>
      </w:r>
      <w:proofErr w:type="gramEnd"/>
      <w:r w:rsidRPr="00EC283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93944" w:rsidRPr="00EC2838" w:rsidRDefault="00193944" w:rsidP="00193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b/>
          <w:sz w:val="28"/>
          <w:szCs w:val="28"/>
        </w:rPr>
        <w:t>для детей с фонетическим недоразвитием речи</w:t>
      </w: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(ФНР): Продолжительность индивидуальной и подгрупповой логопедической работы 6 месяцев.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- индивидуальная работа проводится: первый месяц 2 раза в неделю (8 занятий), далее 1 раз в неделю (20 занятий). Всего 28 индивидуальных занятий.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- подгрупповая работа проводится: 1 раз в неделю (всего 24 занятия);</w:t>
      </w:r>
    </w:p>
    <w:p w:rsidR="00193944" w:rsidRPr="00EC2838" w:rsidRDefault="00193944" w:rsidP="00193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b/>
          <w:sz w:val="28"/>
          <w:szCs w:val="28"/>
        </w:rPr>
        <w:t>для детей с фонетико-фонематическим недоразвитием речи</w:t>
      </w: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(ФФНР): Продолжительность индивидуальной и подгрупповой логопедической работы 1 учебный год (8 месяцев):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- индивидуальная работа проводится: первые два месяца 2 раза в неделю (16 занятий), далее 1 раз в неделю (24 занятия). Всего 40 индивидуальных занятий.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Продолжительность подгрупповых занятий 1 учебный год (8 месяцев) 1 раз в неделю (всего 32 занятия);</w:t>
      </w:r>
    </w:p>
    <w:p w:rsidR="00193944" w:rsidRPr="00EC2838" w:rsidRDefault="00193944" w:rsidP="00193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b/>
          <w:sz w:val="28"/>
          <w:szCs w:val="28"/>
        </w:rPr>
        <w:t xml:space="preserve">для детей с общим недоразвитием речи </w:t>
      </w: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(ОНР III уровня, ОНР II уровня, ОНР I уровня):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индивидуальной и подгрупповой логопедической работы 2 и </w:t>
      </w:r>
      <w:proofErr w:type="gramStart"/>
      <w:r w:rsidRPr="00EC2838">
        <w:rPr>
          <w:rFonts w:ascii="Times New Roman" w:eastAsia="Calibri" w:hAnsi="Times New Roman" w:cs="Times New Roman"/>
          <w:sz w:val="28"/>
          <w:szCs w:val="28"/>
        </w:rPr>
        <w:t>более учебных</w:t>
      </w:r>
      <w:proofErr w:type="gram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года (16 месяцев и более).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- 1-ый учебный год (8 месяцев):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индивидуальная работа проводится: первые два месяца 2 раза в неделю (16 занятий), далее 1 раз в неделю (24 занятия). Всего 40 индивидуальных занятий.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- подгрупповая работа проводится: 1 раз в неделю (всего 32 занятия);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- 2-ой учебный год (8 месяцев):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- индивидуальная работа проводится: 1 раз в неделю. Всего 32 </w:t>
      </w:r>
      <w:proofErr w:type="gramStart"/>
      <w:r w:rsidRPr="00EC2838">
        <w:rPr>
          <w:rFonts w:ascii="Times New Roman" w:eastAsia="Calibri" w:hAnsi="Times New Roman" w:cs="Times New Roman"/>
          <w:sz w:val="28"/>
          <w:szCs w:val="28"/>
        </w:rPr>
        <w:t>индивидуальных</w:t>
      </w:r>
      <w:proofErr w:type="gram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занятия.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- подгрупповая работа проводится: 1 раз в неделю (32 занятия);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>- подгрупповая работа 1 раз в неделю (32 занятия).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3.5. Учитель - логопед ведет </w:t>
      </w:r>
      <w:proofErr w:type="spellStart"/>
      <w:r w:rsidRPr="00EC2838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- регистрирующую и планирующую документацию, которая хранится 3 года и (за исключением графика работы, расписания занятий с детьми) включает в себя: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3.5.1. Журнал обследования речи детей, посещающих дошкольное образовательное учреждение (с 3 до 7 лет).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3.5.2. Список детей, нуждающихся в логопедической помощи, с указанием возраста и характера речевого нарушения.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3.5.3. Индивидуальные тетради для занятий детей.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3.5.4. Журнал посещаемости занятий,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3.5.5. Речевая карта на каждого ребенка, зачисленного в логопедический пункт.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3.5.6. План мероприятий, направленных на профилактику речевых расстройств у детей (консультации, семинары для воспитателей, других специалистов ДОУ, родителей по работе над звуковой культурой речи).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3.5.7. Расписание занятий, заверенное заведующим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3.5.8. График работы учителя - логопеда, утвержденный руководителем  МАДОУ, согласованный с администрацией 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3.5.9. </w:t>
      </w:r>
      <w:r w:rsidR="00566274" w:rsidRPr="00EC2838">
        <w:rPr>
          <w:rFonts w:ascii="Times New Roman" w:eastAsia="Calibri" w:hAnsi="Times New Roman" w:cs="Times New Roman"/>
          <w:sz w:val="28"/>
          <w:szCs w:val="28"/>
        </w:rPr>
        <w:t xml:space="preserve">Паспорт кабинета </w:t>
      </w:r>
      <w:r w:rsidRPr="00EC2838">
        <w:rPr>
          <w:rFonts w:ascii="Times New Roman" w:eastAsia="Calibri" w:hAnsi="Times New Roman" w:cs="Times New Roman"/>
          <w:sz w:val="28"/>
          <w:szCs w:val="28"/>
        </w:rPr>
        <w:t>с перечислением оборудования, учебных и наглядных пособий, находящихся в логопедическом кабинете.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3.5.10. Копии отчетов об эффективности коррекционной (логопедической) работы за учебный год (не менее чем за последние три года).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3.6. Учитель - логопед в течение учебного года проводит обследование речевого развития воспитанников МАДОУ, достигших 3-летнего возраста. Все обследованные дети регистрируются в Журнале обследования речевого развития воспитанников МАДОУ. Учитель - логопед несет ответственность за организацию своевременного выявления детей с первичной речевой патологией, посещающих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3.7. Родители (законные представители) знакомятся с материалами диагностических обследований ребенка, рекомендациями, ходом и результатами коррекционной работы, получают консультативную помощь. Все проводимые консультации с родителями (законными представителями) фиксируются в Журнале консультаций для родителей.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3.8. Ответственность за соблюдение порядка зачисления детей в логопедический пункт возлагается на учителя - логопеда и администрацию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3.9. Ответственность за посещение воспитанниками занятий и результаты коррекционной работы несут родители (законные представители),                           учитель-логопед и администрация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3.10. Деятельность логопедического пункта может быть прекращена приказом комитета по образованию городского округа «Город Калининград» по ходатайству руководителя МАДОУ. При прекращении деятельности логопедического пункта соответствующие изменения вносятся в устав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2838">
        <w:rPr>
          <w:rFonts w:ascii="Times New Roman" w:eastAsia="Calibri" w:hAnsi="Times New Roman" w:cs="Times New Roman"/>
          <w:b/>
          <w:sz w:val="28"/>
          <w:szCs w:val="28"/>
        </w:rPr>
        <w:t>IV. Управление деятельностью и финансовое обеспечение логопедического пункта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4.1. Непосредственное руководство деятельностью логопедического пункта осуществляет руководитель МАДОУ.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4.2. Руководитель МАДОУ </w:t>
      </w:r>
      <w:proofErr w:type="gramStart"/>
      <w:r w:rsidRPr="00EC2838">
        <w:rPr>
          <w:rFonts w:ascii="Times New Roman" w:eastAsia="Calibri" w:hAnsi="Times New Roman" w:cs="Times New Roman"/>
          <w:sz w:val="28"/>
          <w:szCs w:val="28"/>
        </w:rPr>
        <w:t>определяет и контролирует</w:t>
      </w:r>
      <w:proofErr w:type="gramEnd"/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исполнение должностных обязанностей учителем - логопедом.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4.3. Финансовое обеспечение логопедического пункта логопедического пункта осуществляется в соответствии с действующим законодательством.</w:t>
      </w:r>
    </w:p>
    <w:p w:rsidR="00193944" w:rsidRPr="00EC2838" w:rsidRDefault="00193944" w:rsidP="001939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2838">
        <w:rPr>
          <w:rFonts w:ascii="Times New Roman" w:eastAsia="Calibri" w:hAnsi="Times New Roman" w:cs="Times New Roman"/>
          <w:sz w:val="28"/>
          <w:szCs w:val="28"/>
        </w:rPr>
        <w:t xml:space="preserve">      4.4. Вопросы деятельности логопедического пункта, не предусмотренные настоящим Положением, регулируются действующим законодательством РФ, иными нормативно правовыми актами, уставом МАДОУ, зарегистрированном в установленном законодательстве порядке.</w:t>
      </w:r>
    </w:p>
    <w:p w:rsidR="00D67F73" w:rsidRPr="00EC2838" w:rsidRDefault="00D67F73" w:rsidP="00193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7F73" w:rsidRPr="00EC2838" w:rsidSect="00C45DC6">
      <w:pgSz w:w="11909" w:h="16834"/>
      <w:pgMar w:top="1135" w:right="71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7E5"/>
    <w:multiLevelType w:val="hybridMultilevel"/>
    <w:tmpl w:val="0D4456A8"/>
    <w:lvl w:ilvl="0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557FE9"/>
    <w:multiLevelType w:val="hybridMultilevel"/>
    <w:tmpl w:val="17EE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53299"/>
    <w:multiLevelType w:val="hybridMultilevel"/>
    <w:tmpl w:val="A66C1C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7A"/>
    <w:rsid w:val="000154AC"/>
    <w:rsid w:val="0001571F"/>
    <w:rsid w:val="0008612D"/>
    <w:rsid w:val="000965E4"/>
    <w:rsid w:val="00100CA4"/>
    <w:rsid w:val="00193944"/>
    <w:rsid w:val="001B0961"/>
    <w:rsid w:val="001C6A43"/>
    <w:rsid w:val="001F207C"/>
    <w:rsid w:val="002244D2"/>
    <w:rsid w:val="0025569E"/>
    <w:rsid w:val="00257AF3"/>
    <w:rsid w:val="00267A3E"/>
    <w:rsid w:val="00294E7A"/>
    <w:rsid w:val="002A5CA6"/>
    <w:rsid w:val="002C3E29"/>
    <w:rsid w:val="002D6E8D"/>
    <w:rsid w:val="002F5E6C"/>
    <w:rsid w:val="003764EE"/>
    <w:rsid w:val="003D09A3"/>
    <w:rsid w:val="00437A1D"/>
    <w:rsid w:val="00456B3F"/>
    <w:rsid w:val="00460B30"/>
    <w:rsid w:val="004F10C6"/>
    <w:rsid w:val="005039D1"/>
    <w:rsid w:val="00540AAD"/>
    <w:rsid w:val="00566111"/>
    <w:rsid w:val="00566274"/>
    <w:rsid w:val="005B5331"/>
    <w:rsid w:val="005B652A"/>
    <w:rsid w:val="005D7B59"/>
    <w:rsid w:val="006020B0"/>
    <w:rsid w:val="006C641E"/>
    <w:rsid w:val="007B08A6"/>
    <w:rsid w:val="00893172"/>
    <w:rsid w:val="008A0D07"/>
    <w:rsid w:val="008E12B3"/>
    <w:rsid w:val="00993BE3"/>
    <w:rsid w:val="00995578"/>
    <w:rsid w:val="009B449E"/>
    <w:rsid w:val="00A0283F"/>
    <w:rsid w:val="00A065B5"/>
    <w:rsid w:val="00A44D5A"/>
    <w:rsid w:val="00A9527F"/>
    <w:rsid w:val="00AB1B2E"/>
    <w:rsid w:val="00AB3160"/>
    <w:rsid w:val="00AC3281"/>
    <w:rsid w:val="00AD23DB"/>
    <w:rsid w:val="00AE0B59"/>
    <w:rsid w:val="00B057C2"/>
    <w:rsid w:val="00BF49F6"/>
    <w:rsid w:val="00C27E66"/>
    <w:rsid w:val="00C45DC6"/>
    <w:rsid w:val="00CC5A64"/>
    <w:rsid w:val="00CF3E9B"/>
    <w:rsid w:val="00CF7561"/>
    <w:rsid w:val="00D06BD6"/>
    <w:rsid w:val="00D17BDF"/>
    <w:rsid w:val="00D67F73"/>
    <w:rsid w:val="00D8512B"/>
    <w:rsid w:val="00DB453E"/>
    <w:rsid w:val="00DE4E48"/>
    <w:rsid w:val="00EC2838"/>
    <w:rsid w:val="00F73D5D"/>
    <w:rsid w:val="00F935EB"/>
    <w:rsid w:val="00FC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6C"/>
    <w:pPr>
      <w:ind w:left="720"/>
      <w:contextualSpacing/>
    </w:pPr>
  </w:style>
  <w:style w:type="paragraph" w:customStyle="1" w:styleId="Standard">
    <w:name w:val="Standard"/>
    <w:rsid w:val="002F5E6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4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E6C"/>
    <w:pPr>
      <w:ind w:left="720"/>
      <w:contextualSpacing/>
    </w:pPr>
  </w:style>
  <w:style w:type="paragraph" w:customStyle="1" w:styleId="Standard">
    <w:name w:val="Standard"/>
    <w:rsid w:val="002F5E6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C4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Зимин</dc:creator>
  <cp:lastModifiedBy>Оксашка</cp:lastModifiedBy>
  <cp:revision>6</cp:revision>
  <dcterms:created xsi:type="dcterms:W3CDTF">2019-03-13T17:12:00Z</dcterms:created>
  <dcterms:modified xsi:type="dcterms:W3CDTF">2019-04-10T12:36:00Z</dcterms:modified>
</cp:coreProperties>
</file>