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6344"/>
        <w:gridCol w:w="2338"/>
      </w:tblGrid>
      <w:tr w:rsidR="00DB2D34" w:rsidRPr="00B122D8" w:rsidTr="00350CC9">
        <w:trPr>
          <w:jc w:val="center"/>
        </w:trPr>
        <w:tc>
          <w:tcPr>
            <w:tcW w:w="9142" w:type="dxa"/>
            <w:gridSpan w:val="3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B122D8">
              <w:rPr>
                <w:rFonts w:eastAsia="SimSun"/>
                <w:b/>
                <w:bCs/>
                <w:lang w:eastAsia="zh-CN"/>
              </w:rPr>
              <w:t>Учебный план образовательной деятельности</w:t>
            </w:r>
          </w:p>
        </w:tc>
      </w:tr>
      <w:tr w:rsidR="00DB2D34" w:rsidRPr="00B122D8" w:rsidTr="00350CC9">
        <w:trPr>
          <w:jc w:val="center"/>
        </w:trPr>
        <w:tc>
          <w:tcPr>
            <w:tcW w:w="9142" w:type="dxa"/>
            <w:gridSpan w:val="3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B122D8">
              <w:rPr>
                <w:rFonts w:eastAsia="SimSun"/>
                <w:b/>
                <w:bCs/>
                <w:lang w:eastAsia="zh-CN"/>
              </w:rPr>
              <w:t>Обязательная часть</w:t>
            </w: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vMerge w:val="restart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6344" w:type="dxa"/>
            <w:vMerge w:val="restart"/>
            <w:shd w:val="clear" w:color="auto" w:fill="FFFFFF"/>
          </w:tcPr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B122D8">
              <w:rPr>
                <w:rFonts w:eastAsia="SimSun"/>
                <w:lang w:eastAsia="zh-CN"/>
              </w:rPr>
              <w:t>Наименование образовательных областей/ культурных практик</w:t>
            </w:r>
          </w:p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(участник сопровождения)</w:t>
            </w:r>
          </w:p>
        </w:tc>
        <w:tc>
          <w:tcPr>
            <w:tcW w:w="2338" w:type="dxa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pacing w:val="-11"/>
                <w:lang w:eastAsia="zh-CN"/>
              </w:rPr>
            </w:pPr>
            <w:r w:rsidRPr="00B122D8">
              <w:rPr>
                <w:rFonts w:eastAsia="SimSun"/>
                <w:b/>
                <w:spacing w:val="-11"/>
                <w:lang w:eastAsia="zh-CN"/>
              </w:rPr>
              <w:t>Дошкольный возраст</w:t>
            </w: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vMerge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6344" w:type="dxa"/>
            <w:vMerge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338" w:type="dxa"/>
            <w:shd w:val="clear" w:color="auto" w:fill="FFFFFF"/>
          </w:tcPr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670364">
              <w:rPr>
                <w:rFonts w:eastAsia="SimSun"/>
                <w:lang w:eastAsia="zh-CN"/>
              </w:rPr>
              <w:t>6-7</w:t>
            </w:r>
            <w:r>
              <w:rPr>
                <w:rFonts w:eastAsia="SimSun"/>
                <w:lang w:eastAsia="zh-CN"/>
              </w:rPr>
              <w:t>/8 лет</w:t>
            </w:r>
          </w:p>
          <w:p w:rsidR="00DB2D34" w:rsidRPr="0067036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6344" w:type="dxa"/>
            <w:shd w:val="clear" w:color="auto" w:fill="FFFFFF"/>
          </w:tcPr>
          <w:p w:rsidR="00DB2D34" w:rsidRPr="00806B55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SimSun"/>
                <w:b/>
                <w:bCs/>
                <w:color w:val="7030A0"/>
                <w:lang w:eastAsia="zh-CN"/>
              </w:rPr>
            </w:pPr>
            <w:r w:rsidRPr="00806B55">
              <w:rPr>
                <w:rFonts w:eastAsia="SimSun"/>
                <w:b/>
                <w:bCs/>
                <w:color w:val="7030A0"/>
                <w:lang w:eastAsia="zh-CN"/>
              </w:rPr>
              <w:t>Образовательная область</w:t>
            </w:r>
          </w:p>
          <w:p w:rsidR="00DB2D34" w:rsidRPr="00806B55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SimSun"/>
                <w:b/>
                <w:color w:val="7030A0"/>
                <w:lang w:eastAsia="zh-CN"/>
              </w:rPr>
            </w:pPr>
            <w:r w:rsidRPr="00806B55">
              <w:rPr>
                <w:rFonts w:eastAsia="SimSun"/>
                <w:b/>
                <w:bCs/>
                <w:color w:val="7030A0"/>
                <w:lang w:eastAsia="zh-CN"/>
              </w:rPr>
              <w:t>«Социально-коммуникативное развитие»</w:t>
            </w:r>
          </w:p>
        </w:tc>
        <w:tc>
          <w:tcPr>
            <w:tcW w:w="2338" w:type="dxa"/>
            <w:shd w:val="clear" w:color="auto" w:fill="FFFFFF"/>
          </w:tcPr>
          <w:p w:rsidR="00DB2D34" w:rsidRPr="00806B55" w:rsidRDefault="00DB2D34" w:rsidP="00350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eastAsia="SimSun"/>
                <w:b/>
                <w:bCs/>
                <w:color w:val="7030A0"/>
                <w:sz w:val="28"/>
                <w:szCs w:val="28"/>
                <w:lang w:eastAsia="zh-CN"/>
              </w:rPr>
              <w:t>2</w:t>
            </w: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vMerge w:val="restart"/>
            <w:shd w:val="clear" w:color="auto" w:fill="FFFFFF"/>
          </w:tcPr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1.1.</w:t>
            </w:r>
          </w:p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1.2.</w:t>
            </w:r>
          </w:p>
        </w:tc>
        <w:tc>
          <w:tcPr>
            <w:tcW w:w="6344" w:type="dxa"/>
            <w:shd w:val="clear" w:color="auto" w:fill="FFFFFF"/>
          </w:tcPr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bCs/>
                <w:lang w:eastAsia="zh-CN"/>
              </w:rPr>
            </w:pPr>
            <w:r w:rsidRPr="00B122D8">
              <w:rPr>
                <w:rFonts w:eastAsia="SimSun"/>
                <w:bCs/>
                <w:lang w:eastAsia="zh-CN"/>
              </w:rPr>
              <w:t>Социализация, развитие общения, нравственное воспитание</w:t>
            </w:r>
            <w:r>
              <w:rPr>
                <w:rFonts w:eastAsia="SimSun"/>
                <w:bCs/>
                <w:lang w:eastAsia="zh-CN"/>
              </w:rPr>
              <w:t xml:space="preserve"> </w:t>
            </w:r>
          </w:p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SimSun"/>
                <w:bCs/>
                <w:lang w:eastAsia="zh-CN"/>
              </w:rPr>
            </w:pPr>
          </w:p>
        </w:tc>
        <w:tc>
          <w:tcPr>
            <w:tcW w:w="2338" w:type="dxa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278" w:firstLine="29"/>
              <w:jc w:val="center"/>
              <w:rPr>
                <w:rFonts w:eastAsia="SimSun"/>
                <w:lang w:eastAsia="zh-CN"/>
              </w:rPr>
            </w:pP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vMerge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6344" w:type="dxa"/>
            <w:shd w:val="clear" w:color="auto" w:fill="FFFFFF"/>
          </w:tcPr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SimSun"/>
                <w:bCs/>
                <w:lang w:eastAsia="zh-CN"/>
              </w:rPr>
            </w:pPr>
            <w:r w:rsidRPr="00B122D8">
              <w:rPr>
                <w:rFonts w:eastAsia="SimSun"/>
                <w:bCs/>
                <w:lang w:eastAsia="zh-CN"/>
              </w:rPr>
              <w:t>Ребенок в семье и сообществе</w:t>
            </w:r>
            <w:r>
              <w:rPr>
                <w:rFonts w:eastAsia="SimSun"/>
                <w:bCs/>
                <w:lang w:eastAsia="zh-CN"/>
              </w:rPr>
              <w:t xml:space="preserve"> </w:t>
            </w:r>
          </w:p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SimSun"/>
                <w:bCs/>
                <w:lang w:eastAsia="zh-CN"/>
              </w:rPr>
            </w:pPr>
          </w:p>
        </w:tc>
        <w:tc>
          <w:tcPr>
            <w:tcW w:w="2338" w:type="dxa"/>
            <w:shd w:val="clear" w:color="auto" w:fill="FFFFFF"/>
          </w:tcPr>
          <w:p w:rsidR="00DB2D34" w:rsidRPr="007D3067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278" w:firstLine="29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</w:t>
            </w:r>
          </w:p>
        </w:tc>
        <w:tc>
          <w:tcPr>
            <w:tcW w:w="6344" w:type="dxa"/>
            <w:shd w:val="clear" w:color="auto" w:fill="FFFFFF"/>
          </w:tcPr>
          <w:p w:rsidR="00DB2D34" w:rsidRPr="00806B55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SimSun"/>
                <w:b/>
                <w:bCs/>
                <w:color w:val="7030A0"/>
                <w:lang w:eastAsia="zh-CN"/>
              </w:rPr>
            </w:pPr>
            <w:r w:rsidRPr="00806B55">
              <w:rPr>
                <w:rFonts w:eastAsia="SimSun"/>
                <w:b/>
                <w:bCs/>
                <w:color w:val="7030A0"/>
                <w:lang w:eastAsia="zh-CN"/>
              </w:rPr>
              <w:t>Образовательная область</w:t>
            </w:r>
          </w:p>
          <w:p w:rsidR="00DB2D34" w:rsidRPr="00806B55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b/>
                <w:bCs/>
                <w:color w:val="7030A0"/>
                <w:lang w:eastAsia="zh-CN"/>
              </w:rPr>
            </w:pPr>
            <w:r w:rsidRPr="00806B55">
              <w:rPr>
                <w:rFonts w:eastAsia="SimSun"/>
                <w:b/>
                <w:bCs/>
                <w:color w:val="7030A0"/>
                <w:lang w:eastAsia="zh-CN"/>
              </w:rPr>
              <w:t>«Познавательное развитие»</w:t>
            </w:r>
          </w:p>
        </w:tc>
        <w:tc>
          <w:tcPr>
            <w:tcW w:w="2338" w:type="dxa"/>
            <w:shd w:val="clear" w:color="auto" w:fill="FFFFFF"/>
          </w:tcPr>
          <w:p w:rsidR="00DB2D34" w:rsidRPr="00806B55" w:rsidRDefault="00DB2D34" w:rsidP="00350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eastAsia="SimSun"/>
                <w:b/>
                <w:bCs/>
                <w:color w:val="7030A0"/>
                <w:sz w:val="28"/>
                <w:szCs w:val="28"/>
                <w:lang w:eastAsia="zh-CN"/>
              </w:rPr>
              <w:t>3</w:t>
            </w: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vMerge w:val="restart"/>
            <w:shd w:val="clear" w:color="auto" w:fill="FFFFFF"/>
          </w:tcPr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2.1.</w:t>
            </w:r>
          </w:p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2.2.</w:t>
            </w:r>
          </w:p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2.3.</w:t>
            </w:r>
          </w:p>
        </w:tc>
        <w:tc>
          <w:tcPr>
            <w:tcW w:w="6344" w:type="dxa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Формирование первичных представлений о себе, о малой родине и </w:t>
            </w:r>
            <w:r w:rsidRPr="00B122D8">
              <w:rPr>
                <w:rFonts w:eastAsia="SimSun"/>
                <w:lang w:eastAsia="zh-CN"/>
              </w:rPr>
              <w:t>Отечестве</w:t>
            </w:r>
          </w:p>
        </w:tc>
        <w:tc>
          <w:tcPr>
            <w:tcW w:w="2338" w:type="dxa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93" w:firstLine="24"/>
              <w:jc w:val="center"/>
              <w:rPr>
                <w:rFonts w:eastAsia="SimSun"/>
                <w:lang w:eastAsia="zh-CN"/>
              </w:rPr>
            </w:pP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vMerge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eastAsia="SimSun"/>
                <w:lang w:eastAsia="zh-CN"/>
              </w:rPr>
            </w:pPr>
          </w:p>
        </w:tc>
        <w:tc>
          <w:tcPr>
            <w:tcW w:w="6344" w:type="dxa"/>
            <w:shd w:val="clear" w:color="auto" w:fill="FFFFFF"/>
          </w:tcPr>
          <w:p w:rsidR="00DB2D34" w:rsidRPr="00B122D8" w:rsidRDefault="00DB2D34" w:rsidP="00DB2D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B122D8">
              <w:rPr>
                <w:rFonts w:eastAsia="SimSun"/>
                <w:lang w:eastAsia="zh-CN"/>
              </w:rPr>
              <w:t>Формирование элементарных математических представлений, сенсорное развитие</w:t>
            </w:r>
            <w:r>
              <w:rPr>
                <w:rFonts w:eastAsia="SimSun"/>
                <w:lang w:eastAsia="zh-CN"/>
              </w:rPr>
              <w:t xml:space="preserve"> </w:t>
            </w:r>
          </w:p>
        </w:tc>
        <w:tc>
          <w:tcPr>
            <w:tcW w:w="2338" w:type="dxa"/>
            <w:shd w:val="clear" w:color="auto" w:fill="FFFFFF"/>
          </w:tcPr>
          <w:p w:rsidR="00DB2D34" w:rsidRPr="009308E6" w:rsidRDefault="00DB2D34" w:rsidP="00350CC9">
            <w:pPr>
              <w:jc w:val="center"/>
              <w:rPr>
                <w:rFonts w:eastAsia="Calibri"/>
              </w:rPr>
            </w:pPr>
            <w:r>
              <w:rPr>
                <w:rFonts w:eastAsia="SimSun"/>
                <w:lang w:eastAsia="zh-CN"/>
              </w:rPr>
              <w:t>2</w:t>
            </w:r>
            <w:r>
              <w:rPr>
                <w:rFonts w:eastAsia="SimSun"/>
                <w:lang w:val="en-US" w:eastAsia="zh-CN"/>
              </w:rPr>
              <w:t xml:space="preserve"> </w:t>
            </w: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vMerge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eastAsia="SimSun"/>
                <w:lang w:eastAsia="zh-CN"/>
              </w:rPr>
            </w:pPr>
          </w:p>
        </w:tc>
        <w:tc>
          <w:tcPr>
            <w:tcW w:w="6344" w:type="dxa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B122D8">
              <w:rPr>
                <w:rFonts w:eastAsia="SimSun"/>
                <w:lang w:eastAsia="zh-CN"/>
              </w:rPr>
              <w:t>Ознакомление с миром природы </w:t>
            </w:r>
          </w:p>
        </w:tc>
        <w:tc>
          <w:tcPr>
            <w:tcW w:w="2338" w:type="dxa"/>
            <w:shd w:val="clear" w:color="auto" w:fill="FFFFFF"/>
          </w:tcPr>
          <w:p w:rsidR="00DB2D34" w:rsidRPr="00B122D8" w:rsidRDefault="00DB2D34" w:rsidP="00350CC9">
            <w:pPr>
              <w:jc w:val="center"/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</w:t>
            </w:r>
          </w:p>
        </w:tc>
        <w:tc>
          <w:tcPr>
            <w:tcW w:w="6344" w:type="dxa"/>
            <w:shd w:val="clear" w:color="auto" w:fill="FFFFFF"/>
          </w:tcPr>
          <w:p w:rsidR="00DB2D34" w:rsidRPr="00806B55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SimSun"/>
                <w:b/>
                <w:bCs/>
                <w:color w:val="7030A0"/>
                <w:lang w:eastAsia="zh-CN"/>
              </w:rPr>
            </w:pPr>
            <w:r w:rsidRPr="00806B55">
              <w:rPr>
                <w:rFonts w:eastAsia="SimSun"/>
                <w:b/>
                <w:bCs/>
                <w:color w:val="7030A0"/>
                <w:lang w:eastAsia="zh-CN"/>
              </w:rPr>
              <w:t>Образовательная область</w:t>
            </w:r>
          </w:p>
          <w:p w:rsidR="00DB2D34" w:rsidRPr="00806B55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b/>
                <w:bCs/>
                <w:color w:val="7030A0"/>
                <w:lang w:eastAsia="zh-CN"/>
              </w:rPr>
            </w:pPr>
            <w:r w:rsidRPr="00806B55">
              <w:rPr>
                <w:rFonts w:eastAsia="SimSun"/>
                <w:b/>
                <w:bCs/>
                <w:color w:val="7030A0"/>
                <w:lang w:eastAsia="zh-CN"/>
              </w:rPr>
              <w:t>«Речевое развитие»</w:t>
            </w:r>
          </w:p>
        </w:tc>
        <w:tc>
          <w:tcPr>
            <w:tcW w:w="2338" w:type="dxa"/>
            <w:shd w:val="clear" w:color="auto" w:fill="FFFFFF"/>
          </w:tcPr>
          <w:p w:rsidR="00DB2D34" w:rsidRPr="00806B55" w:rsidRDefault="00DB2D34" w:rsidP="00350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eastAsia="SimSun"/>
                <w:b/>
                <w:bCs/>
                <w:color w:val="7030A0"/>
                <w:sz w:val="28"/>
                <w:szCs w:val="28"/>
                <w:lang w:eastAsia="zh-CN"/>
              </w:rPr>
              <w:t>2</w:t>
            </w: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vMerge w:val="restart"/>
            <w:shd w:val="clear" w:color="auto" w:fill="FFFFFF"/>
          </w:tcPr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3.1.</w:t>
            </w:r>
          </w:p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DB2D34" w:rsidRPr="0013597B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3.2.</w:t>
            </w:r>
          </w:p>
        </w:tc>
        <w:tc>
          <w:tcPr>
            <w:tcW w:w="6344" w:type="dxa"/>
            <w:shd w:val="clear" w:color="auto" w:fill="FFFFFF"/>
          </w:tcPr>
          <w:p w:rsidR="00DB2D34" w:rsidRPr="00B122D8" w:rsidRDefault="00DB2D34" w:rsidP="00DB2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SimSun"/>
                <w:bCs/>
                <w:lang w:eastAsia="zh-CN"/>
              </w:rPr>
            </w:pPr>
            <w:r w:rsidRPr="00B122D8">
              <w:rPr>
                <w:rFonts w:eastAsia="SimSun"/>
                <w:bCs/>
                <w:lang w:eastAsia="zh-CN"/>
              </w:rPr>
              <w:t>Развитие речи</w:t>
            </w:r>
            <w:r>
              <w:rPr>
                <w:rFonts w:eastAsia="SimSun"/>
                <w:bCs/>
                <w:lang w:eastAsia="zh-CN"/>
              </w:rPr>
              <w:t xml:space="preserve"> </w:t>
            </w:r>
          </w:p>
        </w:tc>
        <w:tc>
          <w:tcPr>
            <w:tcW w:w="2338" w:type="dxa"/>
            <w:shd w:val="clear" w:color="auto" w:fill="FFFFFF"/>
          </w:tcPr>
          <w:p w:rsidR="00DB2D34" w:rsidRPr="00ED656B" w:rsidRDefault="00A71FB0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vMerge/>
            <w:shd w:val="clear" w:color="auto" w:fill="FFFFFF"/>
          </w:tcPr>
          <w:p w:rsidR="00DB2D34" w:rsidRPr="0013597B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6344" w:type="dxa"/>
            <w:shd w:val="clear" w:color="auto" w:fill="FFFFFF"/>
          </w:tcPr>
          <w:p w:rsidR="00DB2D34" w:rsidRPr="00DB2D34" w:rsidRDefault="00DB2D34" w:rsidP="00DB2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SimSun"/>
                <w:b/>
                <w:bCs/>
                <w:lang w:eastAsia="zh-CN"/>
              </w:rPr>
            </w:pPr>
            <w:r w:rsidRPr="00B122D8">
              <w:rPr>
                <w:rFonts w:eastAsia="SimSun"/>
                <w:bCs/>
                <w:lang w:eastAsia="zh-CN"/>
              </w:rPr>
              <w:t>Предпосылки обучению грамоте</w:t>
            </w:r>
            <w:r>
              <w:rPr>
                <w:rFonts w:eastAsia="SimSun"/>
                <w:b/>
                <w:bCs/>
                <w:lang w:eastAsia="zh-CN"/>
              </w:rPr>
              <w:t xml:space="preserve"> </w:t>
            </w:r>
          </w:p>
        </w:tc>
        <w:tc>
          <w:tcPr>
            <w:tcW w:w="2338" w:type="dxa"/>
            <w:shd w:val="clear" w:color="auto" w:fill="FFFFFF"/>
          </w:tcPr>
          <w:p w:rsidR="00DB2D34" w:rsidRPr="00ED656B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eastAsia="SimSun"/>
                <w:lang w:eastAsia="zh-CN"/>
              </w:rPr>
            </w:pP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4.</w:t>
            </w:r>
          </w:p>
        </w:tc>
        <w:tc>
          <w:tcPr>
            <w:tcW w:w="6344" w:type="dxa"/>
            <w:shd w:val="clear" w:color="auto" w:fill="FFFFFF"/>
          </w:tcPr>
          <w:p w:rsidR="00DB2D34" w:rsidRPr="00806B55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SimSun"/>
                <w:b/>
                <w:bCs/>
                <w:color w:val="7030A0"/>
                <w:lang w:eastAsia="zh-CN"/>
              </w:rPr>
            </w:pPr>
            <w:r w:rsidRPr="00806B55">
              <w:rPr>
                <w:rFonts w:eastAsia="SimSun"/>
                <w:b/>
                <w:bCs/>
                <w:color w:val="7030A0"/>
                <w:lang w:eastAsia="zh-CN"/>
              </w:rPr>
              <w:t>Образовательная область</w:t>
            </w:r>
          </w:p>
          <w:p w:rsidR="00DB2D34" w:rsidRPr="00CD6B0F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SimSun"/>
                <w:b/>
                <w:bCs/>
                <w:color w:val="7030A0"/>
                <w:lang w:eastAsia="zh-CN"/>
              </w:rPr>
            </w:pPr>
            <w:r w:rsidRPr="00806B55">
              <w:rPr>
                <w:rFonts w:eastAsia="SimSun"/>
                <w:b/>
                <w:bCs/>
                <w:color w:val="7030A0"/>
                <w:lang w:eastAsia="zh-CN"/>
              </w:rPr>
              <w:t>«Физическое развитие»</w:t>
            </w:r>
          </w:p>
        </w:tc>
        <w:tc>
          <w:tcPr>
            <w:tcW w:w="2338" w:type="dxa"/>
            <w:shd w:val="clear" w:color="auto" w:fill="FFFFFF"/>
          </w:tcPr>
          <w:p w:rsidR="00DB2D34" w:rsidRPr="00806B55" w:rsidRDefault="00DB2D34" w:rsidP="00350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eastAsia="SimSun"/>
                <w:b/>
                <w:color w:val="7030A0"/>
                <w:sz w:val="28"/>
                <w:szCs w:val="28"/>
                <w:lang w:eastAsia="zh-CN"/>
              </w:rPr>
              <w:t>3</w:t>
            </w:r>
          </w:p>
          <w:p w:rsidR="00DB2D34" w:rsidRPr="00806B55" w:rsidRDefault="00DB2D34" w:rsidP="00350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7030A0"/>
                <w:sz w:val="28"/>
                <w:szCs w:val="28"/>
                <w:lang w:eastAsia="zh-CN"/>
              </w:rPr>
            </w:pP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4.1.</w:t>
            </w:r>
          </w:p>
        </w:tc>
        <w:tc>
          <w:tcPr>
            <w:tcW w:w="6344" w:type="dxa"/>
            <w:shd w:val="clear" w:color="auto" w:fill="FFFFFF"/>
          </w:tcPr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SimSun"/>
                <w:bCs/>
                <w:lang w:eastAsia="zh-CN"/>
              </w:rPr>
            </w:pPr>
            <w:r w:rsidRPr="00B122D8">
              <w:rPr>
                <w:rFonts w:eastAsia="SimSun"/>
                <w:bCs/>
                <w:lang w:eastAsia="zh-CN"/>
              </w:rPr>
              <w:t>Физическая культура</w:t>
            </w:r>
          </w:p>
          <w:p w:rsidR="00DB2D34" w:rsidRPr="00B122D8" w:rsidRDefault="00DB2D34" w:rsidP="00A7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338" w:type="dxa"/>
            <w:shd w:val="clear" w:color="auto" w:fill="FFFFFF"/>
          </w:tcPr>
          <w:p w:rsidR="00DB2D34" w:rsidRPr="00B122D8" w:rsidRDefault="00DB2D34" w:rsidP="00350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 w:rsidRPr="00B122D8">
              <w:rPr>
                <w:rFonts w:eastAsia="SimSun"/>
                <w:lang w:eastAsia="zh-CN"/>
              </w:rPr>
              <w:t>3</w:t>
            </w: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5.</w:t>
            </w:r>
          </w:p>
        </w:tc>
        <w:tc>
          <w:tcPr>
            <w:tcW w:w="6344" w:type="dxa"/>
            <w:shd w:val="clear" w:color="auto" w:fill="FFFFFF"/>
          </w:tcPr>
          <w:p w:rsidR="00DB2D34" w:rsidRPr="00806B55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SimSun"/>
                <w:b/>
                <w:bCs/>
                <w:color w:val="7030A0"/>
                <w:lang w:eastAsia="zh-CN"/>
              </w:rPr>
            </w:pPr>
            <w:r w:rsidRPr="00806B55">
              <w:rPr>
                <w:rFonts w:eastAsia="SimSun"/>
                <w:b/>
                <w:bCs/>
                <w:color w:val="7030A0"/>
                <w:lang w:eastAsia="zh-CN"/>
              </w:rPr>
              <w:t>Образовательная область</w:t>
            </w:r>
          </w:p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SimSun"/>
                <w:bCs/>
                <w:lang w:eastAsia="zh-CN"/>
              </w:rPr>
            </w:pPr>
            <w:r w:rsidRPr="00806B55">
              <w:rPr>
                <w:rFonts w:eastAsia="SimSun"/>
                <w:b/>
                <w:bCs/>
                <w:color w:val="7030A0"/>
                <w:lang w:eastAsia="zh-CN"/>
              </w:rPr>
              <w:t xml:space="preserve">«Художественно-эстетическое развитие»  </w:t>
            </w:r>
          </w:p>
        </w:tc>
        <w:tc>
          <w:tcPr>
            <w:tcW w:w="2338" w:type="dxa"/>
            <w:shd w:val="clear" w:color="auto" w:fill="FFFFFF"/>
          </w:tcPr>
          <w:p w:rsidR="00DB2D34" w:rsidRPr="00806B55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eastAsia="SimSun"/>
                <w:b/>
                <w:bCs/>
                <w:color w:val="7030A0"/>
                <w:sz w:val="28"/>
                <w:szCs w:val="28"/>
                <w:lang w:eastAsia="zh-CN"/>
              </w:rPr>
              <w:t>0,75</w:t>
            </w: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vMerge w:val="restart"/>
            <w:shd w:val="clear" w:color="auto" w:fill="FFFFFF"/>
          </w:tcPr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5.1.</w:t>
            </w:r>
          </w:p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5.2.</w:t>
            </w:r>
          </w:p>
        </w:tc>
        <w:tc>
          <w:tcPr>
            <w:tcW w:w="6344" w:type="dxa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B122D8">
              <w:rPr>
                <w:rFonts w:eastAsia="SimSun"/>
                <w:lang w:eastAsia="zh-CN"/>
              </w:rPr>
              <w:t>Конструктивно-модельная деятельность</w:t>
            </w:r>
          </w:p>
        </w:tc>
        <w:tc>
          <w:tcPr>
            <w:tcW w:w="2338" w:type="dxa"/>
            <w:shd w:val="clear" w:color="auto" w:fill="FFFFFF"/>
          </w:tcPr>
          <w:p w:rsidR="00DB2D34" w:rsidRPr="0019611D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0,5</w:t>
            </w: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vMerge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6344" w:type="dxa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Лепка</w:t>
            </w:r>
          </w:p>
        </w:tc>
        <w:tc>
          <w:tcPr>
            <w:tcW w:w="2338" w:type="dxa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 w:firstLine="34"/>
              <w:jc w:val="center"/>
              <w:rPr>
                <w:rFonts w:eastAsia="SimSun"/>
                <w:lang w:eastAsia="zh-CN"/>
              </w:rPr>
            </w:pPr>
            <w:r w:rsidRPr="00B122D8">
              <w:rPr>
                <w:rFonts w:eastAsia="SimSun"/>
                <w:lang w:eastAsia="zh-CN"/>
              </w:rPr>
              <w:t>0,25</w:t>
            </w:r>
          </w:p>
        </w:tc>
      </w:tr>
      <w:tr w:rsidR="00DB2D34" w:rsidRPr="00B122D8" w:rsidTr="00350CC9">
        <w:trPr>
          <w:jc w:val="center"/>
        </w:trPr>
        <w:tc>
          <w:tcPr>
            <w:tcW w:w="9142" w:type="dxa"/>
            <w:gridSpan w:val="3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B122D8">
              <w:rPr>
                <w:rFonts w:eastAsia="SimSun"/>
                <w:b/>
                <w:bCs/>
                <w:spacing w:val="-20"/>
                <w:lang w:eastAsia="zh-CN"/>
              </w:rPr>
              <w:t>Часть, формируемая участниками образовательных отношений</w:t>
            </w: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6344" w:type="dxa"/>
            <w:shd w:val="clear" w:color="auto" w:fill="FFFFFF"/>
          </w:tcPr>
          <w:p w:rsidR="00DB2D34" w:rsidRPr="00806B55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SimSun"/>
                <w:b/>
                <w:bCs/>
                <w:color w:val="7030A0"/>
                <w:lang w:eastAsia="zh-CN"/>
              </w:rPr>
            </w:pPr>
            <w:r w:rsidRPr="00806B55">
              <w:rPr>
                <w:rFonts w:eastAsia="SimSun"/>
                <w:b/>
                <w:bCs/>
                <w:color w:val="7030A0"/>
                <w:lang w:eastAsia="zh-CN"/>
              </w:rPr>
              <w:t>Образовательная область</w:t>
            </w:r>
          </w:p>
          <w:p w:rsidR="00DB2D34" w:rsidRPr="00806B55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4" w:firstLine="5"/>
              <w:rPr>
                <w:rFonts w:eastAsia="SimSun"/>
                <w:color w:val="7030A0"/>
                <w:lang w:eastAsia="zh-CN"/>
              </w:rPr>
            </w:pPr>
            <w:r w:rsidRPr="00806B55">
              <w:rPr>
                <w:rFonts w:eastAsia="SimSun"/>
                <w:b/>
                <w:bCs/>
                <w:color w:val="7030A0"/>
                <w:lang w:eastAsia="zh-CN"/>
              </w:rPr>
              <w:t xml:space="preserve">«Художественно-эстетическое развитие»  </w:t>
            </w:r>
          </w:p>
        </w:tc>
        <w:tc>
          <w:tcPr>
            <w:tcW w:w="2338" w:type="dxa"/>
            <w:shd w:val="clear" w:color="auto" w:fill="FFFFFF"/>
          </w:tcPr>
          <w:p w:rsidR="00DB2D34" w:rsidRPr="00806B55" w:rsidRDefault="00DB2D34" w:rsidP="00350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eastAsia="SimSun"/>
                <w:b/>
                <w:color w:val="7030A0"/>
                <w:sz w:val="28"/>
                <w:szCs w:val="28"/>
                <w:lang w:eastAsia="zh-CN"/>
              </w:rPr>
              <w:t>3,25</w:t>
            </w: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vMerge w:val="restart"/>
            <w:shd w:val="clear" w:color="auto" w:fill="FFFFFF"/>
          </w:tcPr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5.3.</w:t>
            </w:r>
          </w:p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5.4.</w:t>
            </w:r>
          </w:p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5.5.</w:t>
            </w:r>
          </w:p>
        </w:tc>
        <w:tc>
          <w:tcPr>
            <w:tcW w:w="6344" w:type="dxa"/>
            <w:shd w:val="clear" w:color="auto" w:fill="FFFFFF"/>
          </w:tcPr>
          <w:p w:rsidR="00DB2D34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SimSun"/>
                <w:lang w:eastAsia="zh-CN"/>
              </w:rPr>
            </w:pPr>
            <w:r w:rsidRPr="00B122D8">
              <w:rPr>
                <w:rFonts w:eastAsia="SimSun"/>
                <w:lang w:eastAsia="zh-CN"/>
              </w:rPr>
              <w:t>Музыка</w:t>
            </w:r>
          </w:p>
          <w:p w:rsidR="00DB2D34" w:rsidRPr="00B122D8" w:rsidRDefault="00DB2D34" w:rsidP="00A7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SimSun"/>
                <w:lang w:eastAsia="zh-CN"/>
              </w:rPr>
            </w:pPr>
          </w:p>
        </w:tc>
        <w:tc>
          <w:tcPr>
            <w:tcW w:w="2338" w:type="dxa"/>
            <w:shd w:val="clear" w:color="auto" w:fill="FFFFFF"/>
          </w:tcPr>
          <w:p w:rsidR="00DB2D34" w:rsidRPr="00806B55" w:rsidRDefault="00DB2D34" w:rsidP="00350CC9">
            <w:pPr>
              <w:jc w:val="center"/>
              <w:rPr>
                <w:rFonts w:eastAsia="SimSun"/>
                <w:lang w:eastAsia="zh-CN"/>
              </w:rPr>
            </w:pPr>
            <w:r w:rsidRPr="00806B55">
              <w:rPr>
                <w:rFonts w:eastAsia="SimSun"/>
                <w:lang w:eastAsia="zh-CN"/>
              </w:rPr>
              <w:t>2</w:t>
            </w:r>
            <w:r>
              <w:rPr>
                <w:rFonts w:eastAsia="SimSun"/>
                <w:lang w:eastAsia="zh-CN"/>
              </w:rPr>
              <w:t xml:space="preserve"> </w:t>
            </w:r>
          </w:p>
          <w:p w:rsidR="00DB2D34" w:rsidRPr="00806B55" w:rsidRDefault="00DB2D34" w:rsidP="00350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660066"/>
                <w:lang w:eastAsia="zh-CN"/>
              </w:rPr>
            </w:pP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vMerge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6344" w:type="dxa"/>
            <w:shd w:val="clear" w:color="auto" w:fill="FFFFFF"/>
          </w:tcPr>
          <w:p w:rsidR="00DB2D34" w:rsidRPr="00B122D8" w:rsidRDefault="00DB2D34" w:rsidP="00A7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B122D8">
              <w:rPr>
                <w:rFonts w:eastAsia="SimSun"/>
                <w:lang w:eastAsia="zh-CN"/>
              </w:rPr>
              <w:t>Изобразительная деятельность</w:t>
            </w:r>
          </w:p>
        </w:tc>
        <w:tc>
          <w:tcPr>
            <w:tcW w:w="2338" w:type="dxa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b/>
                <w:color w:val="0070C0"/>
                <w:lang w:eastAsia="zh-CN"/>
              </w:rPr>
              <w:t xml:space="preserve"> </w:t>
            </w: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vMerge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6344" w:type="dxa"/>
            <w:shd w:val="clear" w:color="auto" w:fill="FFFFFF"/>
          </w:tcPr>
          <w:p w:rsidR="00DB2D34" w:rsidRPr="00B122D8" w:rsidRDefault="00A71FB0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Аппликация</w:t>
            </w:r>
            <w:bookmarkStart w:id="0" w:name="_GoBack"/>
            <w:bookmarkEnd w:id="0"/>
          </w:p>
        </w:tc>
        <w:tc>
          <w:tcPr>
            <w:tcW w:w="2338" w:type="dxa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 w:firstLine="34"/>
              <w:jc w:val="center"/>
              <w:rPr>
                <w:rFonts w:eastAsia="SimSun"/>
                <w:lang w:eastAsia="zh-CN"/>
              </w:rPr>
            </w:pPr>
            <w:r w:rsidRPr="00B122D8">
              <w:rPr>
                <w:rFonts w:eastAsia="SimSun"/>
                <w:lang w:eastAsia="zh-CN"/>
              </w:rPr>
              <w:t>0,25</w:t>
            </w:r>
          </w:p>
        </w:tc>
      </w:tr>
      <w:tr w:rsidR="00DB2D34" w:rsidRPr="00B122D8" w:rsidTr="00350CC9">
        <w:trPr>
          <w:jc w:val="center"/>
        </w:trPr>
        <w:tc>
          <w:tcPr>
            <w:tcW w:w="460" w:type="dxa"/>
            <w:shd w:val="clear" w:color="auto" w:fill="FFFFFF"/>
          </w:tcPr>
          <w:p w:rsidR="00DB2D34" w:rsidRPr="00B122D8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6344" w:type="dxa"/>
            <w:shd w:val="clear" w:color="auto" w:fill="FFFFFF"/>
          </w:tcPr>
          <w:p w:rsidR="00DB2D34" w:rsidRPr="00806B55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SimSun"/>
                <w:b/>
                <w:bCs/>
                <w:color w:val="7030A0"/>
                <w:sz w:val="32"/>
                <w:szCs w:val="32"/>
                <w:lang w:eastAsia="zh-CN"/>
              </w:rPr>
            </w:pPr>
            <w:r w:rsidRPr="00806B55">
              <w:rPr>
                <w:rFonts w:eastAsia="SimSun"/>
                <w:b/>
                <w:bCs/>
                <w:color w:val="7030A0"/>
                <w:sz w:val="32"/>
                <w:szCs w:val="32"/>
                <w:lang w:eastAsia="zh-CN"/>
              </w:rPr>
              <w:t>Итого:</w:t>
            </w:r>
          </w:p>
        </w:tc>
        <w:tc>
          <w:tcPr>
            <w:tcW w:w="2338" w:type="dxa"/>
            <w:shd w:val="clear" w:color="auto" w:fill="FFFFFF"/>
          </w:tcPr>
          <w:p w:rsidR="00DB2D34" w:rsidRPr="00806B55" w:rsidRDefault="00DB2D34" w:rsidP="0035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7030A0"/>
                <w:sz w:val="32"/>
                <w:szCs w:val="32"/>
                <w:lang w:eastAsia="zh-CN"/>
              </w:rPr>
            </w:pPr>
            <w:r w:rsidRPr="00806B55">
              <w:rPr>
                <w:rFonts w:eastAsia="SimSun"/>
                <w:b/>
                <w:color w:val="7030A0"/>
                <w:sz w:val="32"/>
                <w:szCs w:val="32"/>
                <w:lang w:eastAsia="zh-CN"/>
              </w:rPr>
              <w:t>14</w:t>
            </w:r>
          </w:p>
        </w:tc>
      </w:tr>
    </w:tbl>
    <w:p w:rsidR="00084B10" w:rsidRDefault="00084B10"/>
    <w:sectPr w:rsidR="0008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04"/>
    <w:rsid w:val="00023004"/>
    <w:rsid w:val="00084B10"/>
    <w:rsid w:val="00A71FB0"/>
    <w:rsid w:val="00D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Оксашка</cp:lastModifiedBy>
  <cp:revision>3</cp:revision>
  <cp:lastPrinted>2019-05-14T08:37:00Z</cp:lastPrinted>
  <dcterms:created xsi:type="dcterms:W3CDTF">2019-05-10T08:01:00Z</dcterms:created>
  <dcterms:modified xsi:type="dcterms:W3CDTF">2019-05-14T08:38:00Z</dcterms:modified>
</cp:coreProperties>
</file>