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Консультация для родителей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«Правила поведения на воде»</w:t>
      </w:r>
      <w:bookmarkStart w:id="0" w:name="_GoBack"/>
      <w:bookmarkEnd w:id="0"/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BDA957A" wp14:editId="564A106E">
            <wp:extent cx="3171825" cy="1876425"/>
            <wp:effectExtent l="0" t="0" r="9525" b="9525"/>
            <wp:docPr id="2" name="Рисунок 2" descr="https://fsd.kopilkaurokov.ru/up/html/2018/06/20/k_5b2aa9b66a341/47389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6/20/k_5b2aa9b66a341/473899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ПРАВИЛА БЕЗОПАСНОГО ПОВЕДЕНИЯ НА ВОДЕ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должны твердо усвоить следующие правила: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 xml:space="preserve"> игры на воде опасны (нельзя, даже играючи, "топить" своих друзей или "прятаться" под водой);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 xml:space="preserve"> категорически запрещается прыгать в воду в не предназначенных для этого местах;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 xml:space="preserve"> нельзя нырять и плавать в местах, заросших водорослями;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 xml:space="preserve"> не следует далеко заплывать на надувных матрацах и кругах;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Segoe UI Symbol" w:hAnsi="Segoe UI Symbol" w:cs="Segoe UI Symbol"/>
          <w:color w:val="333333"/>
          <w:sz w:val="21"/>
          <w:szCs w:val="21"/>
        </w:rPr>
        <w:t>✓</w:t>
      </w:r>
      <w:r>
        <w:rPr>
          <w:rFonts w:ascii="Helvetica" w:hAnsi="Helvetica" w:cs="Helvetica"/>
          <w:color w:val="333333"/>
          <w:sz w:val="21"/>
          <w:szCs w:val="21"/>
        </w:rPr>
        <w:t xml:space="preserve"> не следует звать на помощь в шутку.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В связи с наступлением летнего оздоровительного периода, 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так же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 целях предупреждения гибели детей на водоёмах города, напоминаем о проведении мероприятий, предупреждающих гибель и травматизм детей на водных объектах в купальный сезон.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Помните! На пляжах и других местах массового отдыха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ЗАПРЕЩАЕТСЯ: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купаться в местах, где выставлены щиты (аншлаги) с предупреждающими и запрещающими знаками и надписями;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заплывать за буйки, обозначающие границы плавания;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загрязнять и засорять водоемы и берега;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купаться в состоянии алкогольного опьянения;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приводить с собой собак и других животных;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играть с мячами в спортивные игры в неотведенных для этих целей местах;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допускать шалости на воде, связанные с нырянием и захватом купающихся;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подавать крики ложной тревоги;</w:t>
      </w:r>
    </w:p>
    <w:p w:rsidR="00A263E7" w:rsidRDefault="00A263E7" w:rsidP="00A263E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плавать на досках, бревнах, лежаках, автомобильных камерах, надувных матрацах.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Полное выполнение настоящих правил поведения — гарантия вашей безопасности на воде!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ПАМЯТКА </w:t>
      </w:r>
      <w:r>
        <w:rPr>
          <w:rFonts w:ascii="Helvetica" w:hAnsi="Helvetica" w:cs="Helvetica"/>
          <w:color w:val="333333"/>
          <w:sz w:val="21"/>
          <w:szCs w:val="21"/>
        </w:rPr>
        <w:t>по оказанию первой помощи людям, потерпевшим бедствие на воде.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Вернуть к жизни утонувшего человека можно при условии, если он был в воде около 6 минут.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Вытащив на берег, осмотрите потерпевшего: рот и нос могут быть забиты тиной или песком. Их надо немедленно очистить (пальцами, повернув человека на бок).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Быстро положите пострадавшего животом на свое колено (голову свесить лицом вниз) и, сильно нажав, выплесните воду из желудка и дыхательных путей.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Встаньте на колени слева, максимально запрокиньте голову утонувшего (это очень важно!), и сместив челюсть вниз, раскройте ему рот.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Сделайте глубокий вдох, приложите свои губы к губам пострадавшего (рекомендуется через платок или марлю) и с силой выдохните воздух.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Ноздри пострадавшего при этом надо зажать рукой. Выдох произойдет самостоятельно.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у пострадавшего не бьется сердце, искусственное дыхание надо сочетать с непрямым массажем сердца.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этого одну ладонь положите поперек нижней части грудины (но не на ребра!), другую ладонь – поверх первой накрест. Надавите на грудину запястьями так, чтобы она прогнулась на 3 – 5 сантиметров, и отпустите.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Прогибать нужно сильно, толчком, используя вес своего тела.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Через каждое вдувание воздуха делайте 4 – 5 ритмичных надавливаний.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помощь оказывают двое, тогда один делает искусственное дыхание, другой затем – массаж сердца.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останавливайте меры по реанимации до прибытия «скорой помощи»: благодаря вашим действиям организм пострадавшего еще может жить.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Ими может быть все, что увеличит плавучесть человека и что вы в состоянии до него добросить.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Если вы добираетесь до тонущего вплавь, максимально учитывайте течение воды, скорость ветра, расстояние до берега и т.д.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Приближаясь, старайтесь успокоить и ободрить терпящего бедствие на воде человека.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Подплыв к утопающему, поднырните под него, возьмите сзади одним из приемов захвата (классическим – за волосы) и транспортируйте к берегу.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случае,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Уважаемые родители!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Тщательно контролируйте поведение детей на водоемах, не оставляйте детей без присмотра, проводите с ними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беседы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но правилам поведения на воде.</w:t>
      </w:r>
    </w:p>
    <w:p w:rsidR="00A263E7" w:rsidRDefault="00A263E7" w:rsidP="00A263E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Помните: чужих детей не бывает, жизнь наших детей зависит от нас самих!</w:t>
      </w:r>
    </w:p>
    <w:p w:rsidR="00F374C9" w:rsidRDefault="00F374C9"/>
    <w:sectPr w:rsidR="00F3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0000000000000"/>
    <w:charset w:val="CC"/>
    <w:family w:val="swiss"/>
    <w:pitch w:val="variable"/>
    <w:sig w:usb0="A0002AAF" w:usb1="4000004A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F1C8F"/>
    <w:multiLevelType w:val="multilevel"/>
    <w:tmpl w:val="9C5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E7"/>
    <w:rsid w:val="00A263E7"/>
    <w:rsid w:val="00F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6A05"/>
  <w15:chartTrackingRefBased/>
  <w15:docId w15:val="{574E6D89-A947-4A22-9F81-551F93A1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2020-07-22T15:40:00Z</dcterms:created>
  <dcterms:modified xsi:type="dcterms:W3CDTF">2020-07-22T15:41:00Z</dcterms:modified>
</cp:coreProperties>
</file>