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3B" w:rsidRPr="00633B85" w:rsidRDefault="00FD0D3B" w:rsidP="003D3522">
      <w:pPr>
        <w:shd w:val="clear" w:color="auto" w:fill="FFFFFF"/>
        <w:spacing w:before="105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интегрированной организованной образовательной деятельности</w:t>
      </w:r>
      <w:r w:rsidR="00206AAC" w:rsidRPr="00633B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34A8E" w:rsidRPr="00034A8E" w:rsidRDefault="00FD0D3B" w:rsidP="00034A8E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206AAC"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«Ро</w:t>
      </w:r>
      <w:r w:rsidR="007D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ссия - Ро</w:t>
      </w:r>
      <w:r w:rsidR="00206AAC"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 моя»</w:t>
      </w:r>
    </w:p>
    <w:p w:rsidR="00034A8E" w:rsidRPr="00633B85" w:rsidRDefault="00034A8E" w:rsidP="00034A8E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работы</w:t>
      </w:r>
      <w:r w:rsidRPr="00034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34A8E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34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онспект интегрированной организованной образовательной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предназначен для воспитателей дошкольных учреждений.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формировать эмоциональное восприятие художественного образа природы России средствами разных видов искусства.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Социально – коммуникативное развитие: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 детей чувство сплоченности, единства, положит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ельных эмоций внутри коллектива;</w:t>
      </w: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-Способствовать накоплению детьми эмоционально-позитивного опыта общения с природой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интерес детей к объектам природы.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Познавательное развитие: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Закрепить знания детей о государственных символах России;</w:t>
      </w:r>
    </w:p>
    <w:p w:rsidR="00255AC8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255AC8" w:rsidRPr="0025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Уточнять и углублять знания детей о березе</w:t>
      </w:r>
      <w:r w:rsidR="0025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Речевое развитие: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Совершенствовать художественно-речевые исполнительски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навыки детей при чтении</w:t>
      </w: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пословиц</w:t>
      </w:r>
      <w:r w:rsidR="0025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примет</w:t>
      </w: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загадывании загадок;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622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5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родолжать учить детей отвечать полными предложениями.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Художественно – эстетическое развитие: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самостояте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льность, внимание, аккуратность;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Учить передавать в рисунке  картину образ д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ерева;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Находить красивое композиционное реше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(одно дерево на всем листе);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Закреплять умение правиль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 изображать строение дерева;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аккуратность во время работы;</w:t>
      </w:r>
    </w:p>
    <w:p w:rsidR="007D0025" w:rsidRDefault="00633B85" w:rsidP="007D002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Упражнять в  наклеивании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заготовок; совершенствовать на</w:t>
      </w: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выки работы с ножницами (пра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вильно держать, свободно пользо</w:t>
      </w: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ваться, резать поперек узкие полоски).</w:t>
      </w:r>
      <w:r w:rsidR="007D0025" w:rsidRPr="007D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0025" w:rsidRPr="00C57CFE" w:rsidRDefault="007D0025" w:rsidP="007D002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Обогащать музыкальные впечатления детей,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создавать радостное настроение;</w:t>
      </w:r>
    </w:p>
    <w:p w:rsidR="007D0025" w:rsidRDefault="007D0025" w:rsidP="007D002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CFE">
        <w:rPr>
          <w:rFonts w:ascii="Times New Roman" w:hAnsi="Times New Roman" w:cs="Times New Roman"/>
          <w:sz w:val="28"/>
          <w:szCs w:val="28"/>
        </w:rPr>
        <w:t>Развивать чувство ритма, упражнять в ритмичном выполнении знакомых музыкально - ритмических движений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025" w:rsidRPr="00C57CFE" w:rsidRDefault="007D0025" w:rsidP="007D002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умение слушать музыкальные произведения;</w:t>
      </w:r>
    </w:p>
    <w:p w:rsidR="00633B85" w:rsidRPr="00633B85" w:rsidRDefault="007D002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Закреплять умение петь самостоятельно, индивидуально и коллективн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о, с музыкальным сопровождением;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Физическое развитие:</w:t>
      </w:r>
    </w:p>
    <w:p w:rsidR="006229BC" w:rsidRPr="00633B85" w:rsidRDefault="00633B85" w:rsidP="006229BC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Способствовать развитию бережн</w:t>
      </w:r>
      <w:r w:rsidR="00622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отношения к своему здоровью  (</w:t>
      </w:r>
      <w:r w:rsidR="006229BC" w:rsidRPr="00622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="00622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правильной осанки -</w:t>
      </w:r>
      <w:r w:rsidR="006229BC" w:rsidRPr="00622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удерживание рациональной позы во время всех видов деятельности).</w:t>
      </w:r>
    </w:p>
    <w:p w:rsidR="00633B85" w:rsidRPr="00C57CFE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E41900" w:rsidRPr="00633B85" w:rsidRDefault="00E41900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– коммуникативное развитие;</w:t>
      </w:r>
    </w:p>
    <w:p w:rsidR="00E41900" w:rsidRPr="00633B85" w:rsidRDefault="00E41900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развитие;</w:t>
      </w:r>
    </w:p>
    <w:p w:rsidR="00E41900" w:rsidRPr="00633B85" w:rsidRDefault="00E41900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развитие;</w:t>
      </w:r>
    </w:p>
    <w:p w:rsidR="00E41900" w:rsidRPr="00633B85" w:rsidRDefault="00E41900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 – эстетическое развитие;</w:t>
      </w:r>
    </w:p>
    <w:p w:rsidR="00E41900" w:rsidRPr="006229BC" w:rsidRDefault="00E41900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развитие.</w:t>
      </w:r>
    </w:p>
    <w:p w:rsidR="00C57CFE" w:rsidRPr="00C57CFE" w:rsidRDefault="00206AAC" w:rsidP="00633B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7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C57C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C57CFE" w:rsidRDefault="00C57CFE" w:rsidP="00C57C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оборудование;</w:t>
      </w:r>
    </w:p>
    <w:p w:rsidR="00C57CFE" w:rsidRPr="00C57CFE" w:rsidRDefault="00D73CFB" w:rsidP="00C57C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Костюмы: русский народный костюм на взрослого, русс</w:t>
      </w:r>
      <w:r w:rsidR="0062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народный костюм для детей</w:t>
      </w:r>
      <w:r w:rsid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7CFE" w:rsidRDefault="00C57CFE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C5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латочки для танца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(хоровода);</w:t>
      </w:r>
    </w:p>
    <w:p w:rsidR="00C57CFE" w:rsidRPr="00C57CFE" w:rsidRDefault="00C57CFE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06AAC" w:rsidRP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уашевые краски в наборе;</w:t>
      </w:r>
    </w:p>
    <w:p w:rsidR="00C57CFE" w:rsidRPr="00C57CFE" w:rsidRDefault="00C57CFE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Акварельные краски;</w:t>
      </w:r>
    </w:p>
    <w:p w:rsidR="00C57CFE" w:rsidRPr="00C57CFE" w:rsidRDefault="00C57CFE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карандаши;</w:t>
      </w:r>
    </w:p>
    <w:p w:rsidR="00C57CFE" w:rsidRPr="00C57CFE" w:rsidRDefault="00C57CFE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Фломастеры;</w:t>
      </w:r>
      <w:r w:rsidR="00206AAC" w:rsidRP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7CFE" w:rsidRPr="00C57CFE" w:rsidRDefault="00C57CFE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6AAC" w:rsidRP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 для рисования;</w:t>
      </w:r>
    </w:p>
    <w:p w:rsidR="00C57CFE" w:rsidRPr="006229BC" w:rsidRDefault="00C57CFE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06AAC" w:rsidRP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аночки с водой;</w:t>
      </w:r>
    </w:p>
    <w:p w:rsidR="006229BC" w:rsidRPr="006229BC" w:rsidRDefault="006229BC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Клей; </w:t>
      </w:r>
    </w:p>
    <w:p w:rsidR="006229BC" w:rsidRPr="00C57CFE" w:rsidRDefault="006229BC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Ножницы; </w:t>
      </w:r>
    </w:p>
    <w:p w:rsidR="00C57CFE" w:rsidRPr="00C57CFE" w:rsidRDefault="00206AAC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ольберт для коллективного рисования; </w:t>
      </w:r>
    </w:p>
    <w:p w:rsidR="00206AAC" w:rsidRPr="00C57CFE" w:rsidRDefault="00C57CFE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06AAC" w:rsidRP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ерёзка, укреплённая на подставке.</w:t>
      </w:r>
    </w:p>
    <w:p w:rsidR="00E41900" w:rsidRPr="00C57CFE" w:rsidRDefault="00E41900" w:rsidP="00633B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7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="009A62F2" w:rsidRPr="00C57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A62F2" w:rsidRPr="00633B85" w:rsidRDefault="009A62F2" w:rsidP="00633B8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госуда</w:t>
      </w:r>
      <w:r w:rsidR="005D3A19"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рственной символикой </w:t>
      </w:r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– флагом, гербом, гимном;</w:t>
      </w:r>
    </w:p>
    <w:p w:rsidR="005D3A19" w:rsidRPr="00633B85" w:rsidRDefault="005D3A19" w:rsidP="00633B8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</w:t>
      </w:r>
      <w:r w:rsidR="002E39FC"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</w:t>
      </w:r>
      <w:proofErr w:type="spellStart"/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попевку</w:t>
      </w:r>
      <w:proofErr w:type="spellEnd"/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радугу-дугу;</w:t>
      </w:r>
    </w:p>
    <w:p w:rsidR="00F00AC1" w:rsidRPr="00633B85" w:rsidRDefault="00F00AC1" w:rsidP="00633B8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 танец – хоровод «Березки»</w:t>
      </w:r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39FC" w:rsidRPr="00633B85" w:rsidRDefault="002E39FC" w:rsidP="00633B8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Загадывание </w:t>
      </w:r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загадок о берёзке;</w:t>
      </w:r>
    </w:p>
    <w:p w:rsidR="002E39FC" w:rsidRPr="00633B85" w:rsidRDefault="002E39FC" w:rsidP="00633B8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Разучить </w:t>
      </w:r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поговорке о березке;</w:t>
      </w:r>
    </w:p>
    <w:p w:rsidR="002E39FC" w:rsidRPr="00633B85" w:rsidRDefault="002E39FC" w:rsidP="00633B8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в русскую народную игру «Гори, гори ясно»</w:t>
      </w:r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39FC" w:rsidRDefault="00633B85" w:rsidP="00D5757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по изобразительной деятельности </w:t>
      </w:r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плакате нарисовать</w:t>
      </w:r>
      <w:r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траву, цветы – одуванчики, ромашки, несколько берез.)</w:t>
      </w:r>
    </w:p>
    <w:p w:rsidR="006229BC" w:rsidRDefault="006229BC" w:rsidP="00622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C" w:rsidRDefault="006229BC" w:rsidP="00622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C" w:rsidRDefault="006229BC" w:rsidP="00622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025" w:rsidRDefault="007D0025" w:rsidP="00622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AC" w:rsidRPr="00D5757A" w:rsidRDefault="00206AAC" w:rsidP="00633B85">
      <w:pPr>
        <w:shd w:val="clear" w:color="auto" w:fill="FFFFFF"/>
        <w:spacing w:before="150" w:after="3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7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 </w:t>
      </w:r>
      <w:r w:rsidR="009A62F2" w:rsidRPr="00D57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организованной деятельности: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3367"/>
      </w:tblGrid>
      <w:tr w:rsidR="00B77C2C" w:rsidTr="00B77C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C" w:rsidRDefault="00B77C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C" w:rsidRDefault="00B77C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C" w:rsidRDefault="00B77C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B77C2C" w:rsidTr="00B77C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C" w:rsidRDefault="00B77C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просит детей немного вспомнить о государственной символике России: флаге, гербе, гимне (сопровождает показом слайдов). Продолжает с небольшой беседы о Родине: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человека есть Родина, родной город, село, дом, где он родился и вырос. Где бы ни был человек, он всегда любит и помнит свою Родину. Любить Родину – значит беречь её, всегда помнить о ней! О любви к Родине сложено много стихов и песен. Послушайте, как любовь к Родине выражена в стихах Михаила Исаковского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(чтение стихотворения сопровождается слайдами):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Поезжай за моря-океаны,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Надо всею землёй пролети: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Есть на свете различные страны,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 такой, как у нас, не найти.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Глубоки наши светлые воды,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Широка и привольна земля,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гремят, не смолкая, заводы,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шумят, расцветая, поля…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какими словами говорит поэт о Родине?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Прекрасна наша Родина! В стихах и песне народ выражает свою любовь к Родине, воспевает ее величие и красоту. Послушайте песню, которая называется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 моей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попробуйте определить какого характера эта песня, какое настроение передано в ней.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(Песня исполняется под фонограмму)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входят под музыку и садятся на стульчики.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вспоминают государственную символику России (флаг, герб, гимн)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 воспитателя.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вспоминают отдельные слова, строчки из стихотворения: «Глубокие наши светлые воды», «Широка и привольна земля» и т.д.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 исполнения песни дети отвечают на заданный вопрос.</w:t>
            </w:r>
          </w:p>
        </w:tc>
      </w:tr>
      <w:tr w:rsidR="00B77C2C" w:rsidTr="00B77C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C" w:rsidRDefault="00B77C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Берёза – символ красоты русской природы! О ней тоже сложено много стихов, песен, сказок. Давайте с вами послушаем сказку о полевой березоньке.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(Читает сказку «Полевая берёзонька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.Приложение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№1)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вас знает загадки о русской красавице – березке? А пословицы и приметы?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№ 2, приложение № 3, приложение №4)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ставит в центре зала искусственную березку и предлагает детям  взять платочки и поводить заранее выученный хоровод вокруг нее.</w:t>
            </w:r>
          </w:p>
          <w:p w:rsid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слушали сказку о берёзке, загадывали загадки о русской красавице, рассказали друг другу пословицы и приметы, а теперь давайте дорисуем березовую рощу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ставит на стол коробку с различными предметами для  рисования: гуашью, акварельными красками, цветными карандашами, фломастерами для самостоятельного выбора детей средства изображения)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чем отличается береза от всех остальных деревьев, например, от ели, клёна?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сказать, одним словом о белом стволе березы?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 - единственное в мире дерево с белой корой. Ребята, как вы думаете, для чего березке черные черточки? А как называются эти черточки?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давайте мы еще раз внимательно посмотрим на нашу березку и попытаемся изобразить её на нашем  чистом листе. После мы приклеим наши берёзки к нашей полянке.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 дети рисуют, негромко звучат русские народные мелодии, либо песни о России.</w:t>
            </w:r>
          </w:p>
          <w:p w:rsid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сказку воспитателя.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заранее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выученную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 радугу-дугу.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желанию загадывают загадки о березке своим ровесникам, делятся пословицами о березе, рассказывают о приметах.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B77C2C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танцуют вокруг березки хоровод.</w:t>
            </w:r>
            <w:r w:rsidR="007D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занятиях по изобразительной деятельности дети начали предварительную работу: на плакате нарисовали траву, цветы – одуванчики, ромашки, а также несколько берез.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них разный цвет ствола. У березы ствол белый с черными черточками, а у клёна и ели – коричневый.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Белоствольная береза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 через них дышит, и называются они чечевички.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каждый свою березу на небольшом альбомном листке, которые после приклеиваются к ватману.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7C2C" w:rsidRP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Окончив работу, дети вместе с воспитателем обсуждают свои рисунки.</w:t>
            </w:r>
          </w:p>
        </w:tc>
      </w:tr>
      <w:tr w:rsidR="00B77C2C" w:rsidTr="00B77C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C" w:rsidRDefault="00B77C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вам понравилось наше занятие? Что нового мы сегодня с вами узнали? 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поиграть в веселую игру «Гори ясно». Звучит музыка – русская народная мелодия «Гори ясно».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C" w:rsidRP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5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играют, представив, что оказались в березовой роще.</w:t>
            </w:r>
          </w:p>
        </w:tc>
      </w:tr>
    </w:tbl>
    <w:p w:rsidR="00A3146E" w:rsidRPr="00633B85" w:rsidRDefault="00A3146E" w:rsidP="00633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C2C" w:rsidRPr="00B77C2C" w:rsidRDefault="00B77C2C" w:rsidP="00B77C2C">
      <w:pPr>
        <w:jc w:val="right"/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77C2C" w:rsidRPr="00B77C2C" w:rsidRDefault="00B77C2C" w:rsidP="00B77C2C">
      <w:pPr>
        <w:rPr>
          <w:rFonts w:ascii="Times New Roman" w:hAnsi="Times New Roman" w:cs="Times New Roman"/>
          <w:b/>
          <w:sz w:val="28"/>
          <w:szCs w:val="28"/>
        </w:rPr>
      </w:pPr>
      <w:r w:rsidRPr="00B77C2C">
        <w:rPr>
          <w:rFonts w:ascii="Times New Roman" w:hAnsi="Times New Roman" w:cs="Times New Roman"/>
          <w:b/>
          <w:sz w:val="28"/>
          <w:szCs w:val="28"/>
        </w:rPr>
        <w:t>Сказка «Полевая березонька»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Плачет одинокая полевая березонька, увидела красную девицу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Марьечку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 и зовет ее: «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Марьечка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Марьечка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, сходи за водичкой, полей мои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кореньки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 сухие, сточат их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червоточеньки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 лихие». Увидала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Марьечка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слезоньки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 у белой березоньки, пожалела, стала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закликивать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: «Тут туча-пуча пришла, сеточкой сеяла из ведра, матушку-землю полила, да не уходила».  Стала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Марьечка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 звать: «Радуга-</w:t>
      </w:r>
      <w:proofErr w:type="gramStart"/>
      <w:r w:rsidRPr="00B77C2C">
        <w:rPr>
          <w:rFonts w:ascii="Times New Roman" w:hAnsi="Times New Roman" w:cs="Times New Roman"/>
          <w:sz w:val="28"/>
          <w:szCs w:val="28"/>
        </w:rPr>
        <w:t>дуга,  перекинься</w:t>
      </w:r>
      <w:proofErr w:type="gramEnd"/>
      <w:r w:rsidRPr="00B77C2C">
        <w:rPr>
          <w:rFonts w:ascii="Times New Roman" w:hAnsi="Times New Roman" w:cs="Times New Roman"/>
          <w:sz w:val="28"/>
          <w:szCs w:val="28"/>
        </w:rPr>
        <w:t xml:space="preserve"> на луга –коромыслом-колесом, золотым мостом».  Перекинулась радуга-дуга на зеленые луга кольцом-колесом, тучу-пучу унесла золотым концом. У березоньки просохли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слёзоньки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, повернулась она к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Марьечке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 боком, угостила медвяным своим соком.</w:t>
      </w:r>
    </w:p>
    <w:p w:rsidR="00B77C2C" w:rsidRPr="00B77C2C" w:rsidRDefault="00B77C2C" w:rsidP="00B77C2C">
      <w:pPr>
        <w:jc w:val="right"/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77C2C" w:rsidRPr="00B77C2C" w:rsidRDefault="00B77C2C" w:rsidP="00B77C2C">
      <w:pPr>
        <w:rPr>
          <w:rFonts w:ascii="Times New Roman" w:hAnsi="Times New Roman" w:cs="Times New Roman"/>
          <w:b/>
          <w:sz w:val="28"/>
          <w:szCs w:val="28"/>
        </w:rPr>
      </w:pPr>
      <w:r w:rsidRPr="00B77C2C">
        <w:rPr>
          <w:rFonts w:ascii="Times New Roman" w:hAnsi="Times New Roman" w:cs="Times New Roman"/>
          <w:b/>
          <w:sz w:val="28"/>
          <w:szCs w:val="28"/>
        </w:rPr>
        <w:t>Загадки про берёзу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1.</w:t>
      </w:r>
      <w:r w:rsidRPr="00B77C2C">
        <w:rPr>
          <w:rFonts w:ascii="Times New Roman" w:hAnsi="Times New Roman" w:cs="Times New Roman"/>
          <w:sz w:val="28"/>
          <w:szCs w:val="28"/>
        </w:rPr>
        <w:tab/>
        <w:t xml:space="preserve"> Не заботясь о погоде,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 В сарафане белом ходит,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 А в один из тёплых дней,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 Май серёжки дарит ей.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2.</w:t>
      </w:r>
      <w:r w:rsidRPr="00B77C2C">
        <w:rPr>
          <w:rFonts w:ascii="Times New Roman" w:hAnsi="Times New Roman" w:cs="Times New Roman"/>
          <w:sz w:val="28"/>
          <w:szCs w:val="28"/>
        </w:rPr>
        <w:tab/>
        <w:t xml:space="preserve"> Клейкие почки,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 Зелёные листочки.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 С белой корой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 Стоит под горой.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3.</w:t>
      </w:r>
      <w:r w:rsidRPr="00B77C2C">
        <w:rPr>
          <w:rFonts w:ascii="Times New Roman" w:hAnsi="Times New Roman" w:cs="Times New Roman"/>
          <w:sz w:val="28"/>
          <w:szCs w:val="28"/>
        </w:rPr>
        <w:tab/>
        <w:t xml:space="preserve">«Зелена, а не луг, бела, а не снег, кудрява, а не голова»; 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4.</w:t>
      </w:r>
      <w:r w:rsidRPr="00B77C2C">
        <w:rPr>
          <w:rFonts w:ascii="Times New Roman" w:hAnsi="Times New Roman" w:cs="Times New Roman"/>
          <w:sz w:val="28"/>
          <w:szCs w:val="28"/>
        </w:rPr>
        <w:tab/>
        <w:t>«Ее узнаешь по простой примете, н</w:t>
      </w:r>
      <w:r w:rsidR="000F5135">
        <w:rPr>
          <w:rFonts w:ascii="Times New Roman" w:hAnsi="Times New Roman" w:cs="Times New Roman"/>
          <w:sz w:val="28"/>
          <w:szCs w:val="28"/>
        </w:rPr>
        <w:t>ет деревца белей на свете»;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5.</w:t>
      </w:r>
      <w:r w:rsidRPr="00B77C2C">
        <w:rPr>
          <w:rFonts w:ascii="Times New Roman" w:hAnsi="Times New Roman" w:cs="Times New Roman"/>
          <w:sz w:val="28"/>
          <w:szCs w:val="28"/>
        </w:rPr>
        <w:tab/>
        <w:t>Это дерево — символ России,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От него исходит нежный свет,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Делится своей целебной силой,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И роднее дерева нам нет.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6.</w:t>
      </w:r>
      <w:r w:rsidRPr="00B77C2C">
        <w:rPr>
          <w:rFonts w:ascii="Times New Roman" w:hAnsi="Times New Roman" w:cs="Times New Roman"/>
          <w:sz w:val="28"/>
          <w:szCs w:val="28"/>
        </w:rPr>
        <w:tab/>
        <w:t>Разбежались по опушке,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В белых платьицах подружки.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7.</w:t>
      </w:r>
      <w:r w:rsidRPr="00B77C2C">
        <w:rPr>
          <w:rFonts w:ascii="Times New Roman" w:hAnsi="Times New Roman" w:cs="Times New Roman"/>
          <w:sz w:val="28"/>
          <w:szCs w:val="28"/>
        </w:rPr>
        <w:tab/>
        <w:t>Русская красавица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Стоит на поляне,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В зелёной кофточке,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В белом сарафане.</w:t>
      </w:r>
    </w:p>
    <w:p w:rsidR="00B77C2C" w:rsidRPr="00B77C2C" w:rsidRDefault="00B77C2C" w:rsidP="00B77C2C">
      <w:pPr>
        <w:jc w:val="right"/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77C2C" w:rsidRPr="00B77C2C" w:rsidRDefault="00B77C2C" w:rsidP="00B77C2C">
      <w:pPr>
        <w:rPr>
          <w:rFonts w:ascii="Times New Roman" w:hAnsi="Times New Roman" w:cs="Times New Roman"/>
          <w:b/>
          <w:sz w:val="28"/>
          <w:szCs w:val="28"/>
        </w:rPr>
      </w:pPr>
      <w:r w:rsidRPr="00B77C2C">
        <w:rPr>
          <w:rFonts w:ascii="Times New Roman" w:hAnsi="Times New Roman" w:cs="Times New Roman"/>
          <w:b/>
          <w:sz w:val="28"/>
          <w:szCs w:val="28"/>
        </w:rPr>
        <w:t>Пословицы о березе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Бела береза, да деготь черен.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Яблоко к подножию березы не упадет.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Березой обогреешься, а не оденешься.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Где дубняк, так и березняк.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Береза не угроза – где стоит, там и шумит.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Ельник,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березник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 — чем не дрова? Хрен да капуста — чем не еда?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Горячему охотнику и березовый пень зайцем.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Горбатую березу распаришь да поправишь, а дурного человека хоть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парь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>, хоть май, все таким останется.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Каковы березки, таковы и отростки.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Скрипучая береза дольше стоит.</w:t>
      </w:r>
    </w:p>
    <w:p w:rsidR="00B77C2C" w:rsidRPr="00B77C2C" w:rsidRDefault="00B77C2C" w:rsidP="00B77C2C">
      <w:pPr>
        <w:jc w:val="right"/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77C2C" w:rsidRPr="00B77C2C" w:rsidRDefault="00B77C2C" w:rsidP="00B77C2C">
      <w:pPr>
        <w:rPr>
          <w:rFonts w:ascii="Times New Roman" w:hAnsi="Times New Roman" w:cs="Times New Roman"/>
          <w:b/>
          <w:sz w:val="28"/>
          <w:szCs w:val="28"/>
        </w:rPr>
      </w:pPr>
      <w:r w:rsidRPr="00B77C2C">
        <w:rPr>
          <w:rFonts w:ascii="Times New Roman" w:hAnsi="Times New Roman" w:cs="Times New Roman"/>
          <w:b/>
          <w:sz w:val="28"/>
          <w:szCs w:val="28"/>
        </w:rPr>
        <w:t>Приметы о березе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-Лопаются сережки у березки – время сеять хлеб.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-Овес сей, когда береза распускается.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-Весной березовый сок невкусен – хлеб уродится на славу.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-Хотите узнать, какое будет лето? Присмотритесь к березам. Если весною береза перед ольхою лист распустит, то лето будет сухое. Если ольха наперед – мокрое.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-Из березы течет много сока – к дождливому лету. 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- О том, какой будет весна, березы рассказывают осенью. Листья начинают желтеть с верхушки – ждите ранней весны, снизу – поздней, а если равномерно – средней. 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- И зиму березы могут предсказывать. В начале октября с них лист не опал – снег ляжет поздно.</w:t>
      </w:r>
    </w:p>
    <w:p w:rsidR="00A3146E" w:rsidRPr="00A3146E" w:rsidRDefault="00A3146E" w:rsidP="00A3146E">
      <w:pPr>
        <w:rPr>
          <w:rFonts w:ascii="Times New Roman" w:hAnsi="Times New Roman" w:cs="Times New Roman"/>
          <w:sz w:val="28"/>
          <w:szCs w:val="28"/>
        </w:rPr>
      </w:pPr>
    </w:p>
    <w:p w:rsidR="00A3146E" w:rsidRPr="00A3146E" w:rsidRDefault="00A3146E" w:rsidP="00A3146E">
      <w:pPr>
        <w:rPr>
          <w:rFonts w:ascii="Times New Roman" w:hAnsi="Times New Roman" w:cs="Times New Roman"/>
          <w:sz w:val="28"/>
          <w:szCs w:val="28"/>
        </w:rPr>
      </w:pPr>
    </w:p>
    <w:p w:rsidR="00A3146E" w:rsidRDefault="00A3146E" w:rsidP="00A3146E">
      <w:pPr>
        <w:rPr>
          <w:rFonts w:ascii="Times New Roman" w:hAnsi="Times New Roman" w:cs="Times New Roman"/>
          <w:sz w:val="28"/>
          <w:szCs w:val="28"/>
        </w:rPr>
      </w:pPr>
    </w:p>
    <w:p w:rsidR="00A3146E" w:rsidRDefault="00A3146E" w:rsidP="00A314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002E0"/>
    <w:multiLevelType w:val="hybridMultilevel"/>
    <w:tmpl w:val="0482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A3BC3"/>
    <w:multiLevelType w:val="hybridMultilevel"/>
    <w:tmpl w:val="1880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84F37"/>
    <w:multiLevelType w:val="hybridMultilevel"/>
    <w:tmpl w:val="5678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C"/>
    <w:rsid w:val="000062D8"/>
    <w:rsid w:val="00034A8E"/>
    <w:rsid w:val="0007583A"/>
    <w:rsid w:val="00087D38"/>
    <w:rsid w:val="000B68DF"/>
    <w:rsid w:val="000F5135"/>
    <w:rsid w:val="001356BE"/>
    <w:rsid w:val="001578F2"/>
    <w:rsid w:val="001B1A58"/>
    <w:rsid w:val="00206AAC"/>
    <w:rsid w:val="00226A2F"/>
    <w:rsid w:val="0024688A"/>
    <w:rsid w:val="00255AC8"/>
    <w:rsid w:val="0028257A"/>
    <w:rsid w:val="002A271A"/>
    <w:rsid w:val="002E39FC"/>
    <w:rsid w:val="00327B2A"/>
    <w:rsid w:val="003316D4"/>
    <w:rsid w:val="003847E7"/>
    <w:rsid w:val="003850A1"/>
    <w:rsid w:val="003A540B"/>
    <w:rsid w:val="003C5F9F"/>
    <w:rsid w:val="003D3522"/>
    <w:rsid w:val="00420FD6"/>
    <w:rsid w:val="0043342A"/>
    <w:rsid w:val="0049719D"/>
    <w:rsid w:val="004D14CC"/>
    <w:rsid w:val="004D2CD3"/>
    <w:rsid w:val="004E59A9"/>
    <w:rsid w:val="0055133A"/>
    <w:rsid w:val="005A2D06"/>
    <w:rsid w:val="005D3A19"/>
    <w:rsid w:val="006159D2"/>
    <w:rsid w:val="006229BC"/>
    <w:rsid w:val="00633B85"/>
    <w:rsid w:val="006B02C8"/>
    <w:rsid w:val="006D3D76"/>
    <w:rsid w:val="006F2D67"/>
    <w:rsid w:val="0071042B"/>
    <w:rsid w:val="00760D28"/>
    <w:rsid w:val="007D0025"/>
    <w:rsid w:val="007D1B60"/>
    <w:rsid w:val="007F4840"/>
    <w:rsid w:val="00842039"/>
    <w:rsid w:val="00855C9B"/>
    <w:rsid w:val="00883FE6"/>
    <w:rsid w:val="00913EFB"/>
    <w:rsid w:val="009518F0"/>
    <w:rsid w:val="009A3A99"/>
    <w:rsid w:val="009A62F2"/>
    <w:rsid w:val="009C0729"/>
    <w:rsid w:val="00A3146E"/>
    <w:rsid w:val="00A32571"/>
    <w:rsid w:val="00A35EA3"/>
    <w:rsid w:val="00A73086"/>
    <w:rsid w:val="00A8124C"/>
    <w:rsid w:val="00A91022"/>
    <w:rsid w:val="00B472A7"/>
    <w:rsid w:val="00B77C2C"/>
    <w:rsid w:val="00BA090D"/>
    <w:rsid w:val="00BB76C7"/>
    <w:rsid w:val="00BF158C"/>
    <w:rsid w:val="00C0119F"/>
    <w:rsid w:val="00C57CFE"/>
    <w:rsid w:val="00C74540"/>
    <w:rsid w:val="00C77C02"/>
    <w:rsid w:val="00CF73B3"/>
    <w:rsid w:val="00D5757A"/>
    <w:rsid w:val="00D73CFB"/>
    <w:rsid w:val="00DC35E5"/>
    <w:rsid w:val="00E41900"/>
    <w:rsid w:val="00EE58AB"/>
    <w:rsid w:val="00EF2392"/>
    <w:rsid w:val="00F00AC1"/>
    <w:rsid w:val="00F2718B"/>
    <w:rsid w:val="00FB2573"/>
    <w:rsid w:val="00FD0D3B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25542-8A8E-4BEC-BA43-0DAF8EC1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90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1900"/>
    <w:pPr>
      <w:ind w:left="720"/>
      <w:contextualSpacing/>
    </w:pPr>
  </w:style>
  <w:style w:type="table" w:styleId="a5">
    <w:name w:val="Table Grid"/>
    <w:basedOn w:val="a1"/>
    <w:uiPriority w:val="59"/>
    <w:rsid w:val="00B7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716D-B112-49B8-A5BA-6550BF2E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МАДОУ дс119</cp:lastModifiedBy>
  <cp:revision>15</cp:revision>
  <dcterms:created xsi:type="dcterms:W3CDTF">2016-03-31T13:08:00Z</dcterms:created>
  <dcterms:modified xsi:type="dcterms:W3CDTF">2023-03-09T14:55:00Z</dcterms:modified>
</cp:coreProperties>
</file>